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42B69" w14:textId="77777777" w:rsidR="009D5C48" w:rsidRPr="00472D7E" w:rsidRDefault="009D5C48">
      <w:pPr>
        <w:jc w:val="center"/>
        <w:rPr>
          <w:b/>
          <w:bCs/>
          <w:caps/>
          <w:sz w:val="24"/>
          <w:szCs w:val="24"/>
        </w:rPr>
      </w:pPr>
      <w:bookmarkStart w:id="0" w:name="_GoBack"/>
      <w:bookmarkEnd w:id="0"/>
    </w:p>
    <w:p w14:paraId="79521C2E" w14:textId="68F26401" w:rsidR="0085210F" w:rsidRPr="00472D7E" w:rsidRDefault="0085210F">
      <w:pPr>
        <w:pStyle w:val="Nadpis1"/>
        <w:rPr>
          <w:rFonts w:ascii="Times New Roman" w:hAnsi="Times New Roman" w:cs="Times New Roman"/>
          <w:sz w:val="32"/>
        </w:rPr>
      </w:pPr>
      <w:r w:rsidRPr="00472D7E">
        <w:rPr>
          <w:rFonts w:ascii="Times New Roman" w:hAnsi="Times New Roman" w:cs="Times New Roman"/>
          <w:sz w:val="32"/>
        </w:rPr>
        <w:t xml:space="preserve">Smlouva o </w:t>
      </w:r>
      <w:r w:rsidR="00F27F7C" w:rsidRPr="00472D7E">
        <w:rPr>
          <w:rFonts w:ascii="Times New Roman" w:hAnsi="Times New Roman" w:cs="Times New Roman"/>
          <w:sz w:val="32"/>
        </w:rPr>
        <w:t>spolupráci</w:t>
      </w:r>
      <w:r w:rsidR="00FA06AE" w:rsidRPr="00472D7E">
        <w:rPr>
          <w:rFonts w:ascii="Times New Roman" w:hAnsi="Times New Roman" w:cs="Times New Roman"/>
          <w:sz w:val="32"/>
        </w:rPr>
        <w:t xml:space="preserve"> NA ŘEŠENÍ VÝZKUMN</w:t>
      </w:r>
      <w:r w:rsidR="003F7CF2" w:rsidRPr="00472D7E">
        <w:rPr>
          <w:rFonts w:ascii="Times New Roman" w:hAnsi="Times New Roman" w:cs="Times New Roman"/>
          <w:sz w:val="32"/>
        </w:rPr>
        <w:t>é</w:t>
      </w:r>
      <w:r w:rsidR="00FA06AE" w:rsidRPr="00472D7E">
        <w:rPr>
          <w:rFonts w:ascii="Times New Roman" w:hAnsi="Times New Roman" w:cs="Times New Roman"/>
          <w:sz w:val="32"/>
        </w:rPr>
        <w:t>HO PROJEKTU</w:t>
      </w:r>
      <w:r w:rsidR="008B28C1" w:rsidRPr="00472D7E">
        <w:rPr>
          <w:rFonts w:ascii="Times New Roman" w:hAnsi="Times New Roman" w:cs="Times New Roman"/>
          <w:sz w:val="32"/>
        </w:rPr>
        <w:t xml:space="preserve"> </w:t>
      </w:r>
    </w:p>
    <w:p w14:paraId="5E100406" w14:textId="21265951" w:rsidR="0085210F" w:rsidRPr="00472D7E" w:rsidRDefault="004F238C">
      <w:pPr>
        <w:pStyle w:val="Prosttext"/>
        <w:spacing w:before="120"/>
        <w:jc w:val="center"/>
        <w:rPr>
          <w:rFonts w:ascii="Times New Roman" w:hAnsi="Times New Roman" w:cs="Times New Roman"/>
          <w:i/>
          <w:iCs/>
          <w:sz w:val="24"/>
          <w:szCs w:val="24"/>
        </w:rPr>
      </w:pPr>
      <w:r w:rsidRPr="00472D7E">
        <w:rPr>
          <w:rFonts w:ascii="Times New Roman" w:hAnsi="Times New Roman" w:cs="Times New Roman"/>
          <w:sz w:val="24"/>
          <w:szCs w:val="24"/>
        </w:rPr>
        <w:t xml:space="preserve">uzavřená podle </w:t>
      </w:r>
      <w:r w:rsidR="00CA2EFA" w:rsidRPr="00472D7E">
        <w:rPr>
          <w:rFonts w:ascii="Times New Roman" w:hAnsi="Times New Roman" w:cs="Times New Roman"/>
          <w:sz w:val="24"/>
          <w:szCs w:val="24"/>
        </w:rPr>
        <w:t xml:space="preserve">ustanovení </w:t>
      </w:r>
      <w:r w:rsidRPr="00472D7E">
        <w:rPr>
          <w:rFonts w:ascii="Times New Roman" w:hAnsi="Times New Roman" w:cs="Times New Roman"/>
          <w:sz w:val="24"/>
          <w:szCs w:val="24"/>
        </w:rPr>
        <w:t xml:space="preserve">§ </w:t>
      </w:r>
      <w:r w:rsidR="00F27F7C" w:rsidRPr="00472D7E">
        <w:rPr>
          <w:rFonts w:ascii="Times New Roman" w:hAnsi="Times New Roman" w:cs="Times New Roman"/>
          <w:sz w:val="24"/>
          <w:szCs w:val="24"/>
        </w:rPr>
        <w:t>1746 odst. 2</w:t>
      </w:r>
      <w:r w:rsidRPr="00472D7E">
        <w:rPr>
          <w:rFonts w:ascii="Times New Roman" w:hAnsi="Times New Roman" w:cs="Times New Roman"/>
          <w:sz w:val="24"/>
          <w:szCs w:val="24"/>
        </w:rPr>
        <w:t xml:space="preserve"> zákona č. 89/2012 Sb., občanský zákoník,</w:t>
      </w:r>
      <w:r w:rsidR="000A1B5A">
        <w:rPr>
          <w:rFonts w:ascii="Times New Roman" w:hAnsi="Times New Roman" w:cs="Times New Roman"/>
          <w:sz w:val="24"/>
          <w:szCs w:val="24"/>
        </w:rPr>
        <w:br/>
      </w:r>
      <w:r w:rsidRPr="00472D7E">
        <w:rPr>
          <w:rFonts w:ascii="Times New Roman" w:hAnsi="Times New Roman" w:cs="Times New Roman"/>
          <w:sz w:val="24"/>
          <w:szCs w:val="24"/>
        </w:rPr>
        <w:t xml:space="preserve">ve znění pozdějších předpisů (dále jen </w:t>
      </w:r>
      <w:r w:rsidRPr="00472D7E">
        <w:rPr>
          <w:rFonts w:ascii="Times New Roman" w:hAnsi="Times New Roman" w:cs="Times New Roman"/>
          <w:i/>
          <w:sz w:val="24"/>
          <w:szCs w:val="24"/>
        </w:rPr>
        <w:t>„občanský zákoník“</w:t>
      </w:r>
      <w:r w:rsidRPr="00472D7E">
        <w:rPr>
          <w:rFonts w:ascii="Times New Roman" w:hAnsi="Times New Roman" w:cs="Times New Roman"/>
          <w:sz w:val="24"/>
          <w:szCs w:val="24"/>
        </w:rPr>
        <w:t>)</w:t>
      </w:r>
    </w:p>
    <w:p w14:paraId="27774900" w14:textId="690D40BA" w:rsidR="0085210F" w:rsidRDefault="0085210F" w:rsidP="00C62849">
      <w:pPr>
        <w:rPr>
          <w:sz w:val="24"/>
          <w:szCs w:val="24"/>
        </w:rPr>
      </w:pPr>
    </w:p>
    <w:p w14:paraId="307DA22C" w14:textId="77777777" w:rsidR="00472D7E" w:rsidRPr="00B146B8" w:rsidRDefault="00472D7E" w:rsidP="00472D7E">
      <w:pPr>
        <w:pStyle w:val="Bezmezer"/>
        <w:rPr>
          <w:b/>
        </w:rPr>
      </w:pPr>
      <w:r w:rsidRPr="00B146B8">
        <w:rPr>
          <w:b/>
        </w:rPr>
        <w:t>Lesy České republiky, s.p.</w:t>
      </w:r>
    </w:p>
    <w:tbl>
      <w:tblPr>
        <w:tblW w:w="9072" w:type="dxa"/>
        <w:tblLook w:val="04A0" w:firstRow="1" w:lastRow="0" w:firstColumn="1" w:lastColumn="0" w:noHBand="0" w:noVBand="1"/>
      </w:tblPr>
      <w:tblGrid>
        <w:gridCol w:w="1985"/>
        <w:gridCol w:w="7087"/>
      </w:tblGrid>
      <w:tr w:rsidR="00472D7E" w:rsidRPr="004650C5" w14:paraId="1E2E6E14" w14:textId="77777777" w:rsidTr="00472D7E">
        <w:tc>
          <w:tcPr>
            <w:tcW w:w="1985" w:type="dxa"/>
            <w:shd w:val="clear" w:color="auto" w:fill="auto"/>
          </w:tcPr>
          <w:p w14:paraId="5EC33378" w14:textId="77777777" w:rsidR="00472D7E" w:rsidRPr="004650C5" w:rsidRDefault="00472D7E" w:rsidP="005D2A8B">
            <w:pPr>
              <w:pStyle w:val="Bezmezer"/>
            </w:pPr>
            <w:bookmarkStart w:id="1" w:name="_Hlk12116979"/>
            <w:r w:rsidRPr="004650C5">
              <w:t>se sídlem:</w:t>
            </w:r>
          </w:p>
        </w:tc>
        <w:tc>
          <w:tcPr>
            <w:tcW w:w="7087" w:type="dxa"/>
            <w:shd w:val="clear" w:color="auto" w:fill="auto"/>
          </w:tcPr>
          <w:p w14:paraId="019A795C" w14:textId="77777777" w:rsidR="00472D7E" w:rsidRPr="004650C5" w:rsidRDefault="00472D7E" w:rsidP="005D2A8B">
            <w:pPr>
              <w:pStyle w:val="Bezmezer"/>
            </w:pPr>
            <w:r w:rsidRPr="004650C5">
              <w:t>Pře</w:t>
            </w:r>
            <w:r w:rsidRPr="00B146B8">
              <w:t>myslova</w:t>
            </w:r>
            <w:r w:rsidRPr="004650C5">
              <w:t xml:space="preserve"> 1106/19, Nový Hradec Králové, 500 08 Hradec</w:t>
            </w:r>
            <w:r>
              <w:t xml:space="preserve"> </w:t>
            </w:r>
            <w:r w:rsidRPr="004650C5">
              <w:t>Králové</w:t>
            </w:r>
          </w:p>
        </w:tc>
      </w:tr>
      <w:tr w:rsidR="00472D7E" w:rsidRPr="004650C5" w14:paraId="382866F0" w14:textId="77777777" w:rsidTr="00472D7E">
        <w:tc>
          <w:tcPr>
            <w:tcW w:w="1985" w:type="dxa"/>
            <w:shd w:val="clear" w:color="auto" w:fill="auto"/>
          </w:tcPr>
          <w:p w14:paraId="7641BCD2" w14:textId="77777777" w:rsidR="00472D7E" w:rsidRPr="004650C5" w:rsidRDefault="00472D7E" w:rsidP="005D2A8B">
            <w:pPr>
              <w:pStyle w:val="Bezmezer"/>
            </w:pPr>
            <w:r w:rsidRPr="004650C5">
              <w:t>IČO:</w:t>
            </w:r>
          </w:p>
        </w:tc>
        <w:tc>
          <w:tcPr>
            <w:tcW w:w="7087" w:type="dxa"/>
            <w:shd w:val="clear" w:color="auto" w:fill="auto"/>
          </w:tcPr>
          <w:p w14:paraId="52F5BB89" w14:textId="77777777" w:rsidR="00472D7E" w:rsidRPr="004650C5" w:rsidRDefault="00472D7E" w:rsidP="005D2A8B">
            <w:pPr>
              <w:pStyle w:val="Bezmezer"/>
            </w:pPr>
            <w:r w:rsidRPr="004650C5">
              <w:t>421 96 451</w:t>
            </w:r>
          </w:p>
        </w:tc>
      </w:tr>
      <w:tr w:rsidR="00472D7E" w:rsidRPr="004650C5" w14:paraId="055A0B14" w14:textId="77777777" w:rsidTr="00472D7E">
        <w:tc>
          <w:tcPr>
            <w:tcW w:w="1985" w:type="dxa"/>
            <w:shd w:val="clear" w:color="auto" w:fill="auto"/>
          </w:tcPr>
          <w:p w14:paraId="0101DBCF" w14:textId="77777777" w:rsidR="00472D7E" w:rsidRPr="004650C5" w:rsidRDefault="00472D7E" w:rsidP="005D2A8B">
            <w:pPr>
              <w:pStyle w:val="Bezmezer"/>
            </w:pPr>
            <w:r w:rsidRPr="004650C5">
              <w:t>DIČ:</w:t>
            </w:r>
          </w:p>
        </w:tc>
        <w:tc>
          <w:tcPr>
            <w:tcW w:w="7087" w:type="dxa"/>
            <w:shd w:val="clear" w:color="auto" w:fill="auto"/>
          </w:tcPr>
          <w:p w14:paraId="3F5A46C7" w14:textId="77777777" w:rsidR="00472D7E" w:rsidRPr="004650C5" w:rsidRDefault="00472D7E" w:rsidP="005D2A8B">
            <w:pPr>
              <w:pStyle w:val="Bezmezer"/>
            </w:pPr>
            <w:r w:rsidRPr="004650C5">
              <w:t>CZ 42196451</w:t>
            </w:r>
          </w:p>
        </w:tc>
      </w:tr>
      <w:tr w:rsidR="00472D7E" w:rsidRPr="004650C5" w14:paraId="488A9EC8" w14:textId="77777777" w:rsidTr="00472D7E">
        <w:tc>
          <w:tcPr>
            <w:tcW w:w="1985" w:type="dxa"/>
            <w:shd w:val="clear" w:color="auto" w:fill="auto"/>
          </w:tcPr>
          <w:p w14:paraId="6A67A17B" w14:textId="77777777" w:rsidR="00472D7E" w:rsidRPr="004650C5" w:rsidRDefault="00472D7E" w:rsidP="005D2A8B">
            <w:pPr>
              <w:pStyle w:val="Bezmezer"/>
            </w:pPr>
            <w:r>
              <w:t xml:space="preserve">zapsaný: </w:t>
            </w:r>
          </w:p>
        </w:tc>
        <w:tc>
          <w:tcPr>
            <w:tcW w:w="7087" w:type="dxa"/>
            <w:shd w:val="clear" w:color="auto" w:fill="auto"/>
          </w:tcPr>
          <w:p w14:paraId="24AAD3C3" w14:textId="77777777" w:rsidR="00472D7E" w:rsidRPr="004650C5" w:rsidRDefault="00472D7E" w:rsidP="005D2A8B">
            <w:pPr>
              <w:pStyle w:val="Bezmezer"/>
            </w:pPr>
            <w:r w:rsidRPr="004650C5">
              <w:t xml:space="preserve">v obchodním rejstříku, vedeném Krajským soudem v Hradci Králové, </w:t>
            </w:r>
            <w:r>
              <w:t xml:space="preserve">               </w:t>
            </w:r>
            <w:r w:rsidRPr="004650C5">
              <w:t>oddíl AXII, vložka 540</w:t>
            </w:r>
          </w:p>
        </w:tc>
      </w:tr>
      <w:tr w:rsidR="00472D7E" w:rsidRPr="004650C5" w14:paraId="4104AF8D" w14:textId="77777777" w:rsidTr="00472D7E">
        <w:tc>
          <w:tcPr>
            <w:tcW w:w="1985" w:type="dxa"/>
            <w:shd w:val="clear" w:color="auto" w:fill="auto"/>
          </w:tcPr>
          <w:p w14:paraId="08FA2850" w14:textId="77777777" w:rsidR="00472D7E" w:rsidRPr="004650C5" w:rsidRDefault="00472D7E" w:rsidP="005D2A8B">
            <w:pPr>
              <w:pStyle w:val="Bezmezer"/>
            </w:pPr>
            <w:r w:rsidRPr="004650C5">
              <w:t>zastoupený:</w:t>
            </w:r>
          </w:p>
        </w:tc>
        <w:tc>
          <w:tcPr>
            <w:tcW w:w="7087" w:type="dxa"/>
            <w:shd w:val="clear" w:color="auto" w:fill="auto"/>
          </w:tcPr>
          <w:p w14:paraId="3B7CE25C" w14:textId="123F5C47" w:rsidR="00472D7E" w:rsidRPr="004650C5" w:rsidRDefault="00472D7E" w:rsidP="005D2A8B">
            <w:pPr>
              <w:pStyle w:val="Bezmezer"/>
            </w:pPr>
            <w:r w:rsidRPr="004650C5">
              <w:t>Ing. Josefem Vojáčkem, generálním ředitelem</w:t>
            </w:r>
          </w:p>
        </w:tc>
      </w:tr>
      <w:tr w:rsidR="00472D7E" w:rsidRPr="004650C5" w14:paraId="15CCF0F5" w14:textId="77777777" w:rsidTr="00472D7E">
        <w:tc>
          <w:tcPr>
            <w:tcW w:w="1985" w:type="dxa"/>
            <w:shd w:val="clear" w:color="auto" w:fill="auto"/>
          </w:tcPr>
          <w:p w14:paraId="6BCF7CAD" w14:textId="60FEAFA3" w:rsidR="00472D7E" w:rsidRPr="00472D7E" w:rsidRDefault="00472D7E" w:rsidP="005D2A8B">
            <w:pPr>
              <w:pStyle w:val="Bezmezer"/>
            </w:pPr>
            <w:r w:rsidRPr="00472D7E">
              <w:t>bankovní spojení</w:t>
            </w:r>
            <w:r>
              <w:t>:</w:t>
            </w:r>
          </w:p>
        </w:tc>
        <w:tc>
          <w:tcPr>
            <w:tcW w:w="7087" w:type="dxa"/>
            <w:shd w:val="clear" w:color="auto" w:fill="auto"/>
          </w:tcPr>
          <w:p w14:paraId="11EEEB7E" w14:textId="5BC6A52C" w:rsidR="00472D7E" w:rsidRPr="004650C5" w:rsidRDefault="00472D7E" w:rsidP="005D2A8B">
            <w:pPr>
              <w:pStyle w:val="Bezmezer"/>
              <w:rPr>
                <w:highlight w:val="yellow"/>
              </w:rPr>
            </w:pPr>
            <w:r w:rsidRPr="00472D7E">
              <w:t>Komerční banka a.s., pobočka Hradec Králové</w:t>
            </w:r>
          </w:p>
        </w:tc>
      </w:tr>
      <w:tr w:rsidR="00472D7E" w:rsidRPr="004650C5" w14:paraId="649A1343" w14:textId="77777777" w:rsidTr="00472D7E">
        <w:tc>
          <w:tcPr>
            <w:tcW w:w="1985" w:type="dxa"/>
            <w:shd w:val="clear" w:color="auto" w:fill="auto"/>
          </w:tcPr>
          <w:p w14:paraId="2485C533" w14:textId="3BB85A63" w:rsidR="00472D7E" w:rsidRPr="00472D7E" w:rsidRDefault="00472D7E" w:rsidP="005D2A8B">
            <w:pPr>
              <w:pStyle w:val="Bezmezer"/>
            </w:pPr>
            <w:r w:rsidRPr="00472D7E">
              <w:t>číslo účtu:</w:t>
            </w:r>
          </w:p>
        </w:tc>
        <w:tc>
          <w:tcPr>
            <w:tcW w:w="7087" w:type="dxa"/>
            <w:shd w:val="clear" w:color="auto" w:fill="auto"/>
          </w:tcPr>
          <w:p w14:paraId="3AEB0135" w14:textId="536BABB3" w:rsidR="00472D7E" w:rsidRPr="00472D7E" w:rsidRDefault="00472D7E" w:rsidP="005D2A8B">
            <w:pPr>
              <w:pStyle w:val="Bezmezer"/>
            </w:pPr>
            <w:r w:rsidRPr="00472D7E">
              <w:rPr>
                <w:iCs/>
              </w:rPr>
              <w:t>26300511/0100</w:t>
            </w:r>
          </w:p>
        </w:tc>
      </w:tr>
    </w:tbl>
    <w:bookmarkEnd w:id="1"/>
    <w:p w14:paraId="7244929C" w14:textId="2A9DD100" w:rsidR="00472D7E" w:rsidRPr="004650C5" w:rsidRDefault="00472D7E" w:rsidP="00472D7E">
      <w:pPr>
        <w:pStyle w:val="Bezmezer"/>
      </w:pPr>
      <w:r w:rsidRPr="004650C5">
        <w:t xml:space="preserve">(dále jako </w:t>
      </w:r>
      <w:r w:rsidRPr="00472D7E">
        <w:t>„</w:t>
      </w:r>
      <w:r w:rsidRPr="00472D7E">
        <w:rPr>
          <w:b/>
        </w:rPr>
        <w:t>poskytovatel</w:t>
      </w:r>
      <w:r w:rsidRPr="00472D7E">
        <w:t>“ nebo „</w:t>
      </w:r>
      <w:r w:rsidRPr="00472D7E">
        <w:rPr>
          <w:b/>
        </w:rPr>
        <w:t>LČR</w:t>
      </w:r>
      <w:r w:rsidRPr="00472D7E">
        <w:t>“</w:t>
      </w:r>
      <w:r w:rsidRPr="004650C5">
        <w:t>)</w:t>
      </w:r>
      <w:r>
        <w:t xml:space="preserve"> </w:t>
      </w:r>
      <w:r w:rsidRPr="00472D7E">
        <w:t>na straně jedné</w:t>
      </w:r>
    </w:p>
    <w:p w14:paraId="4BB95FEF" w14:textId="77777777" w:rsidR="00472D7E" w:rsidRPr="00A604C8" w:rsidRDefault="00472D7E" w:rsidP="00472D7E">
      <w:pPr>
        <w:rPr>
          <w:rStyle w:val="platne1"/>
          <w:b/>
          <w:i/>
          <w:sz w:val="16"/>
          <w:szCs w:val="16"/>
        </w:rPr>
      </w:pPr>
    </w:p>
    <w:p w14:paraId="21A23801" w14:textId="77777777" w:rsidR="00472D7E" w:rsidRPr="000A1B5A" w:rsidRDefault="00472D7E" w:rsidP="00472D7E">
      <w:pPr>
        <w:rPr>
          <w:i/>
          <w:sz w:val="24"/>
          <w:szCs w:val="24"/>
        </w:rPr>
      </w:pPr>
      <w:r w:rsidRPr="000A1B5A">
        <w:rPr>
          <w:i/>
          <w:sz w:val="24"/>
          <w:szCs w:val="24"/>
        </w:rPr>
        <w:t>a</w:t>
      </w:r>
    </w:p>
    <w:p w14:paraId="674B5295" w14:textId="77777777" w:rsidR="00472D7E" w:rsidRPr="00A604C8" w:rsidRDefault="00472D7E" w:rsidP="00472D7E">
      <w:pPr>
        <w:rPr>
          <w:i/>
          <w:sz w:val="16"/>
          <w:szCs w:val="16"/>
        </w:rPr>
      </w:pPr>
    </w:p>
    <w:p w14:paraId="742EC307" w14:textId="5A37C895" w:rsidR="00472D7E" w:rsidRDefault="00472D7E" w:rsidP="00472D7E">
      <w:pPr>
        <w:pStyle w:val="Bezmezer"/>
      </w:pPr>
      <w:r>
        <w:rPr>
          <w:b/>
          <w:color w:val="FF0000"/>
        </w:rPr>
        <w:t xml:space="preserve">Varianta </w:t>
      </w:r>
      <w:r w:rsidRPr="004650C5">
        <w:rPr>
          <w:b/>
          <w:color w:val="FF0000"/>
        </w:rPr>
        <w:t>A</w:t>
      </w:r>
      <w:r w:rsidRPr="00E04B03">
        <w:rPr>
          <w:b/>
          <w:color w:val="FF0000"/>
        </w:rPr>
        <w:t>)</w:t>
      </w:r>
    </w:p>
    <w:p w14:paraId="4FABFE43" w14:textId="1933D2E8" w:rsidR="00472D7E" w:rsidRPr="004650C5" w:rsidRDefault="00472D7E" w:rsidP="00472D7E">
      <w:pPr>
        <w:pStyle w:val="Bezmezer"/>
        <w:rPr>
          <w:b/>
        </w:rPr>
      </w:pPr>
      <w:r w:rsidRPr="00472D7E">
        <w:rPr>
          <w:b/>
          <w:highlight w:val="yellow"/>
        </w:rPr>
        <w:t>Obchodní společnost</w:t>
      </w:r>
      <w:r w:rsidRPr="004650C5">
        <w:rPr>
          <w:b/>
        </w:rPr>
        <w:t xml:space="preserve"> </w:t>
      </w:r>
      <w:r w:rsidRPr="006254CC">
        <w:rPr>
          <w:highlight w:val="yellow"/>
        </w:rPr>
        <w:t>(údaje uvádějte přesně ve formátu, jaký je v OR)</w:t>
      </w:r>
    </w:p>
    <w:tbl>
      <w:tblPr>
        <w:tblW w:w="9072" w:type="dxa"/>
        <w:tblLook w:val="04A0" w:firstRow="1" w:lastRow="0" w:firstColumn="1" w:lastColumn="0" w:noHBand="0" w:noVBand="1"/>
      </w:tblPr>
      <w:tblGrid>
        <w:gridCol w:w="1985"/>
        <w:gridCol w:w="7087"/>
      </w:tblGrid>
      <w:tr w:rsidR="00472D7E" w:rsidRPr="004650C5" w14:paraId="54B5247A" w14:textId="77777777" w:rsidTr="00472D7E">
        <w:tc>
          <w:tcPr>
            <w:tcW w:w="1985" w:type="dxa"/>
            <w:shd w:val="clear" w:color="auto" w:fill="auto"/>
          </w:tcPr>
          <w:p w14:paraId="14462BE8" w14:textId="77777777" w:rsidR="00472D7E" w:rsidRPr="004650C5" w:rsidRDefault="00472D7E" w:rsidP="005D2A8B">
            <w:pPr>
              <w:pStyle w:val="Bezmezer"/>
            </w:pPr>
            <w:r w:rsidRPr="004650C5">
              <w:t>se sídlem:</w:t>
            </w:r>
          </w:p>
        </w:tc>
        <w:tc>
          <w:tcPr>
            <w:tcW w:w="7087" w:type="dxa"/>
            <w:shd w:val="clear" w:color="auto" w:fill="auto"/>
          </w:tcPr>
          <w:p w14:paraId="630F1568" w14:textId="274EFDCD" w:rsidR="00472D7E" w:rsidRPr="004650C5" w:rsidRDefault="00472D7E" w:rsidP="005D2A8B">
            <w:pPr>
              <w:pStyle w:val="Bezmezer"/>
            </w:pPr>
            <w:r w:rsidRPr="00472D7E">
              <w:rPr>
                <w:highlight w:val="yellow"/>
              </w:rPr>
              <w:t>doplnit</w:t>
            </w:r>
          </w:p>
        </w:tc>
      </w:tr>
      <w:tr w:rsidR="00472D7E" w:rsidRPr="004650C5" w14:paraId="03BECC71" w14:textId="77777777" w:rsidTr="00472D7E">
        <w:tc>
          <w:tcPr>
            <w:tcW w:w="1985" w:type="dxa"/>
            <w:shd w:val="clear" w:color="auto" w:fill="auto"/>
          </w:tcPr>
          <w:p w14:paraId="4445332A" w14:textId="77777777" w:rsidR="00472D7E" w:rsidRPr="004650C5" w:rsidRDefault="00472D7E" w:rsidP="005D2A8B">
            <w:pPr>
              <w:pStyle w:val="Bezmezer"/>
            </w:pPr>
            <w:r w:rsidRPr="004650C5">
              <w:t>IČO:</w:t>
            </w:r>
          </w:p>
        </w:tc>
        <w:tc>
          <w:tcPr>
            <w:tcW w:w="7087" w:type="dxa"/>
            <w:shd w:val="clear" w:color="auto" w:fill="auto"/>
          </w:tcPr>
          <w:p w14:paraId="2DC899BE" w14:textId="77777777" w:rsidR="00472D7E" w:rsidRPr="004650C5" w:rsidRDefault="00472D7E" w:rsidP="005D2A8B">
            <w:pPr>
              <w:pStyle w:val="Bezmezer"/>
            </w:pPr>
            <w:proofErr w:type="spellStart"/>
            <w:r w:rsidRPr="004650C5">
              <w:rPr>
                <w:highlight w:val="yellow"/>
              </w:rPr>
              <w:t>xxx</w:t>
            </w:r>
            <w:proofErr w:type="spellEnd"/>
            <w:r w:rsidRPr="004650C5">
              <w:rPr>
                <w:highlight w:val="yellow"/>
              </w:rPr>
              <w:t xml:space="preserve"> </w:t>
            </w:r>
            <w:proofErr w:type="spellStart"/>
            <w:r w:rsidRPr="004650C5">
              <w:rPr>
                <w:highlight w:val="yellow"/>
              </w:rPr>
              <w:t>xx</w:t>
            </w:r>
            <w:proofErr w:type="spellEnd"/>
            <w:r w:rsidRPr="004650C5">
              <w:rPr>
                <w:highlight w:val="yellow"/>
              </w:rPr>
              <w:t xml:space="preserve"> </w:t>
            </w:r>
            <w:proofErr w:type="spellStart"/>
            <w:r w:rsidRPr="004650C5">
              <w:rPr>
                <w:highlight w:val="yellow"/>
              </w:rPr>
              <w:t>xxx</w:t>
            </w:r>
            <w:proofErr w:type="spellEnd"/>
            <w:r w:rsidRPr="004650C5">
              <w:t xml:space="preserve"> </w:t>
            </w:r>
          </w:p>
        </w:tc>
      </w:tr>
      <w:tr w:rsidR="00472D7E" w:rsidRPr="004650C5" w14:paraId="4E18C0B4" w14:textId="77777777" w:rsidTr="00472D7E">
        <w:tc>
          <w:tcPr>
            <w:tcW w:w="1985" w:type="dxa"/>
            <w:shd w:val="clear" w:color="auto" w:fill="auto"/>
          </w:tcPr>
          <w:p w14:paraId="49B5CA4A" w14:textId="77777777" w:rsidR="00472D7E" w:rsidRPr="004650C5" w:rsidRDefault="00472D7E" w:rsidP="005D2A8B">
            <w:pPr>
              <w:pStyle w:val="Bezmezer"/>
            </w:pPr>
            <w:r w:rsidRPr="004650C5">
              <w:t>DIČ:</w:t>
            </w:r>
          </w:p>
        </w:tc>
        <w:tc>
          <w:tcPr>
            <w:tcW w:w="7087" w:type="dxa"/>
            <w:shd w:val="clear" w:color="auto" w:fill="auto"/>
          </w:tcPr>
          <w:p w14:paraId="5E1E5E69" w14:textId="77777777" w:rsidR="00472D7E" w:rsidRPr="004650C5" w:rsidRDefault="00472D7E" w:rsidP="005D2A8B">
            <w:pPr>
              <w:pStyle w:val="Bezmezer"/>
            </w:pPr>
            <w:proofErr w:type="spellStart"/>
            <w:r w:rsidRPr="004650C5">
              <w:rPr>
                <w:highlight w:val="yellow"/>
              </w:rPr>
              <w:t>xxxxxxxxxx</w:t>
            </w:r>
            <w:proofErr w:type="spellEnd"/>
          </w:p>
        </w:tc>
      </w:tr>
      <w:tr w:rsidR="00472D7E" w:rsidRPr="004650C5" w14:paraId="4001844C" w14:textId="77777777" w:rsidTr="00472D7E">
        <w:tc>
          <w:tcPr>
            <w:tcW w:w="1985" w:type="dxa"/>
            <w:shd w:val="clear" w:color="auto" w:fill="auto"/>
          </w:tcPr>
          <w:p w14:paraId="26A59C13" w14:textId="77777777" w:rsidR="00472D7E" w:rsidRPr="004650C5" w:rsidRDefault="00472D7E" w:rsidP="005D2A8B">
            <w:pPr>
              <w:pStyle w:val="Bezmezer"/>
            </w:pPr>
            <w:r>
              <w:t>zapsan</w:t>
            </w:r>
            <w:r w:rsidRPr="00E04B03">
              <w:rPr>
                <w:highlight w:val="yellow"/>
              </w:rPr>
              <w:t>á</w:t>
            </w:r>
            <w:r>
              <w:t>:</w:t>
            </w:r>
          </w:p>
        </w:tc>
        <w:tc>
          <w:tcPr>
            <w:tcW w:w="7087" w:type="dxa"/>
            <w:shd w:val="clear" w:color="auto" w:fill="auto"/>
          </w:tcPr>
          <w:p w14:paraId="3A6140D8" w14:textId="77777777" w:rsidR="00472D7E" w:rsidRPr="004650C5" w:rsidRDefault="00472D7E" w:rsidP="005D2A8B">
            <w:pPr>
              <w:pStyle w:val="Bezmezer"/>
            </w:pPr>
            <w:r w:rsidRPr="004650C5">
              <w:t>v </w:t>
            </w:r>
            <w:r>
              <w:t>o</w:t>
            </w:r>
            <w:r w:rsidRPr="004650C5">
              <w:t xml:space="preserve">bchodním rejstříku, vedeném </w:t>
            </w:r>
            <w:r w:rsidRPr="004650C5">
              <w:rPr>
                <w:highlight w:val="yellow"/>
              </w:rPr>
              <w:t>X</w:t>
            </w:r>
            <w:r w:rsidRPr="004650C5">
              <w:t xml:space="preserve"> soudem v </w:t>
            </w:r>
            <w:r w:rsidRPr="004650C5">
              <w:rPr>
                <w:highlight w:val="yellow"/>
              </w:rPr>
              <w:t>X</w:t>
            </w:r>
            <w:r w:rsidRPr="004650C5">
              <w:t xml:space="preserve">, </w:t>
            </w:r>
            <w:r>
              <w:t>o</w:t>
            </w:r>
            <w:r w:rsidRPr="004650C5">
              <w:t>ddíl</w:t>
            </w:r>
            <w:r w:rsidRPr="004650C5">
              <w:rPr>
                <w:highlight w:val="yellow"/>
              </w:rPr>
              <w:t xml:space="preserve"> X</w:t>
            </w:r>
            <w:r w:rsidRPr="004650C5">
              <w:t xml:space="preserve">, vložka </w:t>
            </w:r>
            <w:r w:rsidRPr="004650C5">
              <w:rPr>
                <w:highlight w:val="yellow"/>
              </w:rPr>
              <w:t>X</w:t>
            </w:r>
            <w:r w:rsidRPr="004650C5">
              <w:t>,</w:t>
            </w:r>
          </w:p>
        </w:tc>
      </w:tr>
      <w:tr w:rsidR="00472D7E" w:rsidRPr="004650C5" w14:paraId="29016D96" w14:textId="77777777" w:rsidTr="00472D7E">
        <w:tc>
          <w:tcPr>
            <w:tcW w:w="1985" w:type="dxa"/>
            <w:shd w:val="clear" w:color="auto" w:fill="auto"/>
          </w:tcPr>
          <w:p w14:paraId="153D2BAF" w14:textId="77777777" w:rsidR="00472D7E" w:rsidRPr="004650C5" w:rsidRDefault="00472D7E" w:rsidP="005D2A8B">
            <w:pPr>
              <w:pStyle w:val="Bezmezer"/>
            </w:pPr>
            <w:r w:rsidRPr="004650C5">
              <w:t>zastoupen</w:t>
            </w:r>
            <w:r w:rsidRPr="004650C5">
              <w:rPr>
                <w:highlight w:val="yellow"/>
              </w:rPr>
              <w:t>á</w:t>
            </w:r>
            <w:r w:rsidRPr="004650C5">
              <w:t>:</w:t>
            </w:r>
          </w:p>
        </w:tc>
        <w:tc>
          <w:tcPr>
            <w:tcW w:w="7087" w:type="dxa"/>
            <w:shd w:val="clear" w:color="auto" w:fill="auto"/>
          </w:tcPr>
          <w:p w14:paraId="66C18468" w14:textId="77777777" w:rsidR="00472D7E" w:rsidRPr="004650C5" w:rsidRDefault="00472D7E" w:rsidP="005D2A8B">
            <w:pPr>
              <w:pStyle w:val="Bezmezer"/>
            </w:pPr>
            <w:r w:rsidRPr="004650C5">
              <w:rPr>
                <w:highlight w:val="yellow"/>
              </w:rPr>
              <w:t>Jméno Příjmení</w:t>
            </w:r>
            <w:r w:rsidRPr="004650C5">
              <w:t xml:space="preserve">, </w:t>
            </w:r>
            <w:r w:rsidRPr="004650C5">
              <w:rPr>
                <w:highlight w:val="yellow"/>
              </w:rPr>
              <w:t>funkce</w:t>
            </w:r>
          </w:p>
        </w:tc>
      </w:tr>
      <w:tr w:rsidR="00472D7E" w:rsidRPr="004650C5" w14:paraId="7FBB10AC" w14:textId="77777777" w:rsidTr="00472D7E">
        <w:tc>
          <w:tcPr>
            <w:tcW w:w="1985" w:type="dxa"/>
            <w:shd w:val="clear" w:color="auto" w:fill="auto"/>
          </w:tcPr>
          <w:p w14:paraId="36D5EB3C" w14:textId="5BBF282C" w:rsidR="00472D7E" w:rsidRPr="004650C5" w:rsidRDefault="00472D7E" w:rsidP="00472D7E">
            <w:pPr>
              <w:pStyle w:val="Bezmezer"/>
              <w:rPr>
                <w:highlight w:val="yellow"/>
              </w:rPr>
            </w:pPr>
            <w:r w:rsidRPr="00472D7E">
              <w:t>bankovní spojení</w:t>
            </w:r>
            <w:r>
              <w:t>:</w:t>
            </w:r>
          </w:p>
        </w:tc>
        <w:tc>
          <w:tcPr>
            <w:tcW w:w="7087" w:type="dxa"/>
            <w:shd w:val="clear" w:color="auto" w:fill="auto"/>
          </w:tcPr>
          <w:p w14:paraId="47AE2B2C" w14:textId="2A1AA3BA" w:rsidR="00472D7E" w:rsidRPr="004650C5" w:rsidRDefault="00472D7E" w:rsidP="00472D7E">
            <w:pPr>
              <w:pStyle w:val="Bezmezer"/>
              <w:rPr>
                <w:highlight w:val="yellow"/>
              </w:rPr>
            </w:pPr>
            <w:r w:rsidRPr="00472D7E">
              <w:rPr>
                <w:highlight w:val="yellow"/>
              </w:rPr>
              <w:t>doplnit</w:t>
            </w:r>
          </w:p>
        </w:tc>
      </w:tr>
      <w:tr w:rsidR="00472D7E" w:rsidRPr="004650C5" w14:paraId="5664C94E" w14:textId="77777777" w:rsidTr="00472D7E">
        <w:tc>
          <w:tcPr>
            <w:tcW w:w="1985" w:type="dxa"/>
            <w:shd w:val="clear" w:color="auto" w:fill="auto"/>
          </w:tcPr>
          <w:p w14:paraId="2AE30B2D" w14:textId="1E00EC86" w:rsidR="00472D7E" w:rsidRPr="004650C5" w:rsidRDefault="00472D7E" w:rsidP="00472D7E">
            <w:pPr>
              <w:pStyle w:val="Bezmezer"/>
              <w:rPr>
                <w:highlight w:val="yellow"/>
              </w:rPr>
            </w:pPr>
            <w:r w:rsidRPr="00472D7E">
              <w:t>číslo účtu:</w:t>
            </w:r>
          </w:p>
        </w:tc>
        <w:tc>
          <w:tcPr>
            <w:tcW w:w="7087" w:type="dxa"/>
            <w:shd w:val="clear" w:color="auto" w:fill="auto"/>
          </w:tcPr>
          <w:p w14:paraId="63307E29" w14:textId="59F24593" w:rsidR="00472D7E" w:rsidRPr="004650C5" w:rsidRDefault="00472D7E" w:rsidP="00472D7E">
            <w:pPr>
              <w:pStyle w:val="Bezmezer"/>
              <w:rPr>
                <w:highlight w:val="yellow"/>
              </w:rPr>
            </w:pPr>
            <w:r w:rsidRPr="00472D7E">
              <w:rPr>
                <w:highlight w:val="yellow"/>
              </w:rPr>
              <w:t>doplnit</w:t>
            </w:r>
          </w:p>
        </w:tc>
      </w:tr>
    </w:tbl>
    <w:p w14:paraId="467B8095" w14:textId="47F29302" w:rsidR="00472D7E" w:rsidRPr="00472D7E" w:rsidRDefault="00472D7E" w:rsidP="00472D7E">
      <w:pPr>
        <w:pStyle w:val="Bezmezer"/>
      </w:pPr>
      <w:r w:rsidRPr="004650C5">
        <w:t>(dále jako „</w:t>
      </w:r>
      <w:r w:rsidRPr="00472D7E">
        <w:rPr>
          <w:b/>
        </w:rPr>
        <w:t>žadatel</w:t>
      </w:r>
      <w:r w:rsidRPr="004650C5">
        <w:t xml:space="preserve">“) </w:t>
      </w:r>
      <w:r w:rsidRPr="00472D7E">
        <w:t>na straně druhé</w:t>
      </w:r>
    </w:p>
    <w:p w14:paraId="0B00B5C4" w14:textId="77777777" w:rsidR="00472D7E" w:rsidRPr="004650C5" w:rsidRDefault="00472D7E" w:rsidP="00472D7E">
      <w:pPr>
        <w:tabs>
          <w:tab w:val="left" w:pos="567"/>
        </w:tabs>
        <w:rPr>
          <w:i/>
        </w:rPr>
      </w:pPr>
    </w:p>
    <w:p w14:paraId="4001F069" w14:textId="1454EDEC" w:rsidR="00472D7E" w:rsidRDefault="00472D7E" w:rsidP="00472D7E">
      <w:pPr>
        <w:pStyle w:val="Bezmezer"/>
        <w:rPr>
          <w:b/>
          <w:color w:val="FF0000"/>
        </w:rPr>
      </w:pPr>
      <w:r>
        <w:rPr>
          <w:b/>
          <w:color w:val="FF0000"/>
        </w:rPr>
        <w:t xml:space="preserve">Varianta </w:t>
      </w:r>
      <w:r w:rsidRPr="004650C5">
        <w:rPr>
          <w:b/>
          <w:color w:val="FF0000"/>
        </w:rPr>
        <w:t>B)</w:t>
      </w:r>
    </w:p>
    <w:p w14:paraId="49ECDDBB" w14:textId="6D5DAC7C" w:rsidR="006254CC" w:rsidRPr="004650C5" w:rsidRDefault="00472D7E" w:rsidP="006254CC">
      <w:pPr>
        <w:pStyle w:val="Bezmezer"/>
        <w:rPr>
          <w:b/>
        </w:rPr>
      </w:pPr>
      <w:r w:rsidRPr="00472D7E">
        <w:rPr>
          <w:b/>
          <w:highlight w:val="yellow"/>
        </w:rPr>
        <w:t>Jméno Příjmení</w:t>
      </w:r>
      <w:r w:rsidRPr="004650C5">
        <w:rPr>
          <w:b/>
        </w:rPr>
        <w:t xml:space="preserve"> </w:t>
      </w:r>
      <w:r w:rsidRPr="004650C5">
        <w:t>(fyzická osoba podnikající)</w:t>
      </w:r>
      <w:r w:rsidR="006254CC" w:rsidRPr="006254CC">
        <w:t xml:space="preserve"> </w:t>
      </w:r>
      <w:r w:rsidR="006254CC" w:rsidRPr="006254CC">
        <w:rPr>
          <w:highlight w:val="yellow"/>
        </w:rPr>
        <w:t xml:space="preserve">(údaje uvádějte přesně ve formátu, jaký je v </w:t>
      </w:r>
      <w:r w:rsidR="006254CC">
        <w:rPr>
          <w:highlight w:val="yellow"/>
        </w:rPr>
        <w:t>Ž</w:t>
      </w:r>
      <w:r w:rsidR="006254CC" w:rsidRPr="006254CC">
        <w:rPr>
          <w:highlight w:val="yellow"/>
        </w:rPr>
        <w:t>R)</w:t>
      </w:r>
    </w:p>
    <w:tbl>
      <w:tblPr>
        <w:tblW w:w="9072" w:type="dxa"/>
        <w:tblLook w:val="04A0" w:firstRow="1" w:lastRow="0" w:firstColumn="1" w:lastColumn="0" w:noHBand="0" w:noVBand="1"/>
      </w:tblPr>
      <w:tblGrid>
        <w:gridCol w:w="1985"/>
        <w:gridCol w:w="7087"/>
      </w:tblGrid>
      <w:tr w:rsidR="00472D7E" w:rsidRPr="004650C5" w14:paraId="0E389C8C" w14:textId="77777777" w:rsidTr="00472D7E">
        <w:tc>
          <w:tcPr>
            <w:tcW w:w="1985" w:type="dxa"/>
            <w:shd w:val="clear" w:color="auto" w:fill="auto"/>
          </w:tcPr>
          <w:p w14:paraId="6A704138" w14:textId="77777777" w:rsidR="00472D7E" w:rsidRPr="004650C5" w:rsidRDefault="00472D7E" w:rsidP="005D2A8B">
            <w:pPr>
              <w:pStyle w:val="Bezmezer"/>
            </w:pPr>
            <w:r w:rsidRPr="004650C5">
              <w:t>se sídlem:</w:t>
            </w:r>
          </w:p>
        </w:tc>
        <w:tc>
          <w:tcPr>
            <w:tcW w:w="7087" w:type="dxa"/>
            <w:shd w:val="clear" w:color="auto" w:fill="auto"/>
          </w:tcPr>
          <w:p w14:paraId="6F82F687" w14:textId="693F461B" w:rsidR="00472D7E" w:rsidRPr="004650C5" w:rsidRDefault="00472D7E" w:rsidP="005D2A8B">
            <w:pPr>
              <w:pStyle w:val="Bezmezer"/>
            </w:pPr>
            <w:r w:rsidRPr="00472D7E">
              <w:rPr>
                <w:highlight w:val="yellow"/>
              </w:rPr>
              <w:t>doplnit</w:t>
            </w:r>
          </w:p>
        </w:tc>
      </w:tr>
      <w:tr w:rsidR="00472D7E" w:rsidRPr="004650C5" w14:paraId="1752A4A5" w14:textId="77777777" w:rsidTr="00472D7E">
        <w:tc>
          <w:tcPr>
            <w:tcW w:w="1985" w:type="dxa"/>
            <w:shd w:val="clear" w:color="auto" w:fill="auto"/>
          </w:tcPr>
          <w:p w14:paraId="2CDA51F2" w14:textId="77777777" w:rsidR="00472D7E" w:rsidRPr="004650C5" w:rsidRDefault="00472D7E" w:rsidP="005D2A8B">
            <w:pPr>
              <w:pStyle w:val="Bezmezer"/>
            </w:pPr>
            <w:r w:rsidRPr="004650C5">
              <w:t>IČO:</w:t>
            </w:r>
          </w:p>
        </w:tc>
        <w:tc>
          <w:tcPr>
            <w:tcW w:w="7087" w:type="dxa"/>
            <w:shd w:val="clear" w:color="auto" w:fill="auto"/>
          </w:tcPr>
          <w:p w14:paraId="4E867566" w14:textId="77777777" w:rsidR="00472D7E" w:rsidRPr="004650C5" w:rsidRDefault="00472D7E" w:rsidP="005D2A8B">
            <w:pPr>
              <w:pStyle w:val="Bezmezer"/>
            </w:pPr>
            <w:proofErr w:type="spellStart"/>
            <w:r w:rsidRPr="004650C5">
              <w:rPr>
                <w:highlight w:val="yellow"/>
              </w:rPr>
              <w:t>xxxxxxxx</w:t>
            </w:r>
            <w:proofErr w:type="spellEnd"/>
            <w:r w:rsidRPr="004650C5">
              <w:t xml:space="preserve">  </w:t>
            </w:r>
            <w:r w:rsidRPr="004650C5">
              <w:rPr>
                <w:highlight w:val="yellow"/>
              </w:rPr>
              <w:t>(číslo uvádět ve formátu, jaký je v OR)</w:t>
            </w:r>
          </w:p>
        </w:tc>
      </w:tr>
      <w:tr w:rsidR="00472D7E" w:rsidRPr="004650C5" w14:paraId="4013AFF6" w14:textId="77777777" w:rsidTr="00472D7E">
        <w:tc>
          <w:tcPr>
            <w:tcW w:w="1985" w:type="dxa"/>
            <w:shd w:val="clear" w:color="auto" w:fill="auto"/>
          </w:tcPr>
          <w:p w14:paraId="23B291AD" w14:textId="67EEA812" w:rsidR="00472D7E" w:rsidRPr="004650C5" w:rsidRDefault="00472D7E" w:rsidP="00472D7E">
            <w:pPr>
              <w:pStyle w:val="Bezmezer"/>
            </w:pPr>
            <w:r w:rsidRPr="004650C5">
              <w:t>DIČ:</w:t>
            </w:r>
          </w:p>
        </w:tc>
        <w:tc>
          <w:tcPr>
            <w:tcW w:w="7087" w:type="dxa"/>
            <w:shd w:val="clear" w:color="auto" w:fill="auto"/>
          </w:tcPr>
          <w:p w14:paraId="148B539F" w14:textId="49B2A756" w:rsidR="00472D7E" w:rsidRPr="004650C5" w:rsidRDefault="00472D7E" w:rsidP="00472D7E">
            <w:pPr>
              <w:pStyle w:val="Bezmezer"/>
              <w:rPr>
                <w:highlight w:val="yellow"/>
              </w:rPr>
            </w:pPr>
            <w:proofErr w:type="spellStart"/>
            <w:r w:rsidRPr="004650C5">
              <w:rPr>
                <w:highlight w:val="yellow"/>
              </w:rPr>
              <w:t>xxxxxxxxxx</w:t>
            </w:r>
            <w:proofErr w:type="spellEnd"/>
          </w:p>
        </w:tc>
      </w:tr>
      <w:tr w:rsidR="00472D7E" w:rsidRPr="004650C5" w14:paraId="4D8F791A" w14:textId="77777777" w:rsidTr="00472D7E">
        <w:tc>
          <w:tcPr>
            <w:tcW w:w="1985" w:type="dxa"/>
            <w:shd w:val="clear" w:color="auto" w:fill="auto"/>
          </w:tcPr>
          <w:p w14:paraId="58831892" w14:textId="77777777" w:rsidR="00472D7E" w:rsidRPr="004650C5" w:rsidRDefault="00472D7E" w:rsidP="005D2A8B">
            <w:pPr>
              <w:pStyle w:val="Bezmezer"/>
            </w:pPr>
            <w:r w:rsidRPr="004650C5">
              <w:t>fyzická osoba podnikající dle:</w:t>
            </w:r>
          </w:p>
        </w:tc>
        <w:tc>
          <w:tcPr>
            <w:tcW w:w="7087" w:type="dxa"/>
            <w:shd w:val="clear" w:color="auto" w:fill="auto"/>
            <w:vAlign w:val="center"/>
          </w:tcPr>
          <w:p w14:paraId="38526F95" w14:textId="77777777" w:rsidR="00472D7E" w:rsidRPr="004650C5" w:rsidRDefault="00472D7E" w:rsidP="005D2A8B">
            <w:pPr>
              <w:pStyle w:val="Bezmezer"/>
            </w:pPr>
            <w:r w:rsidRPr="004650C5">
              <w:rPr>
                <w:highlight w:val="yellow"/>
              </w:rPr>
              <w:t>doplnit</w:t>
            </w:r>
          </w:p>
        </w:tc>
      </w:tr>
      <w:tr w:rsidR="00472D7E" w:rsidRPr="004650C5" w14:paraId="08D79B28" w14:textId="77777777" w:rsidTr="00472D7E">
        <w:tc>
          <w:tcPr>
            <w:tcW w:w="1985" w:type="dxa"/>
            <w:shd w:val="clear" w:color="auto" w:fill="auto"/>
          </w:tcPr>
          <w:p w14:paraId="1425A959" w14:textId="764EAB79" w:rsidR="00472D7E" w:rsidRPr="004650C5" w:rsidRDefault="00472D7E" w:rsidP="00472D7E">
            <w:pPr>
              <w:pStyle w:val="Bezmezer"/>
              <w:rPr>
                <w:highlight w:val="yellow"/>
              </w:rPr>
            </w:pPr>
            <w:r w:rsidRPr="00472D7E">
              <w:t>bankovní spojení</w:t>
            </w:r>
            <w:r>
              <w:t>:</w:t>
            </w:r>
          </w:p>
        </w:tc>
        <w:tc>
          <w:tcPr>
            <w:tcW w:w="7087" w:type="dxa"/>
            <w:shd w:val="clear" w:color="auto" w:fill="auto"/>
          </w:tcPr>
          <w:p w14:paraId="03DE7914" w14:textId="1D5862EC" w:rsidR="00472D7E" w:rsidRPr="004650C5" w:rsidRDefault="00472D7E" w:rsidP="00472D7E">
            <w:pPr>
              <w:pStyle w:val="Bezmezer"/>
              <w:rPr>
                <w:highlight w:val="yellow"/>
              </w:rPr>
            </w:pPr>
            <w:r w:rsidRPr="00472D7E">
              <w:rPr>
                <w:highlight w:val="yellow"/>
              </w:rPr>
              <w:t>doplnit</w:t>
            </w:r>
          </w:p>
        </w:tc>
      </w:tr>
      <w:tr w:rsidR="00472D7E" w:rsidRPr="004650C5" w14:paraId="19D6ABF8" w14:textId="77777777" w:rsidTr="00472D7E">
        <w:tc>
          <w:tcPr>
            <w:tcW w:w="1985" w:type="dxa"/>
            <w:shd w:val="clear" w:color="auto" w:fill="auto"/>
          </w:tcPr>
          <w:p w14:paraId="4FE29F31" w14:textId="62D7C0B6" w:rsidR="00472D7E" w:rsidRPr="004650C5" w:rsidRDefault="00472D7E" w:rsidP="00472D7E">
            <w:pPr>
              <w:pStyle w:val="Bezmezer"/>
              <w:rPr>
                <w:highlight w:val="yellow"/>
              </w:rPr>
            </w:pPr>
            <w:r w:rsidRPr="00472D7E">
              <w:t>číslo účtu:</w:t>
            </w:r>
          </w:p>
        </w:tc>
        <w:tc>
          <w:tcPr>
            <w:tcW w:w="7087" w:type="dxa"/>
            <w:shd w:val="clear" w:color="auto" w:fill="auto"/>
          </w:tcPr>
          <w:p w14:paraId="4401F311" w14:textId="0A09032D" w:rsidR="00472D7E" w:rsidRPr="004650C5" w:rsidRDefault="00472D7E" w:rsidP="00472D7E">
            <w:pPr>
              <w:pStyle w:val="Bezmezer"/>
              <w:rPr>
                <w:highlight w:val="yellow"/>
              </w:rPr>
            </w:pPr>
            <w:r w:rsidRPr="00472D7E">
              <w:rPr>
                <w:highlight w:val="yellow"/>
              </w:rPr>
              <w:t>doplnit</w:t>
            </w:r>
          </w:p>
        </w:tc>
      </w:tr>
    </w:tbl>
    <w:p w14:paraId="52680B6C" w14:textId="3FFE9C2D" w:rsidR="00472D7E" w:rsidRPr="00472D7E" w:rsidRDefault="00472D7E" w:rsidP="00472D7E">
      <w:pPr>
        <w:pStyle w:val="Bezmezer"/>
      </w:pPr>
      <w:r w:rsidRPr="004650C5">
        <w:t>(dále jako „</w:t>
      </w:r>
      <w:r w:rsidRPr="00472D7E">
        <w:rPr>
          <w:b/>
        </w:rPr>
        <w:t>žadatel</w:t>
      </w:r>
      <w:r w:rsidRPr="004650C5">
        <w:t xml:space="preserve">“) </w:t>
      </w:r>
      <w:r w:rsidRPr="00472D7E">
        <w:t>na straně druhé</w:t>
      </w:r>
    </w:p>
    <w:p w14:paraId="3C7916C8" w14:textId="0C6BD020" w:rsidR="00472D7E" w:rsidRDefault="00472D7E" w:rsidP="00472D7E">
      <w:pPr>
        <w:pStyle w:val="Bezmezer"/>
      </w:pPr>
    </w:p>
    <w:p w14:paraId="18A42A1A" w14:textId="646E6AC9" w:rsidR="00472D7E" w:rsidRDefault="00472D7E" w:rsidP="00472D7E">
      <w:pPr>
        <w:jc w:val="both"/>
        <w:rPr>
          <w:i/>
          <w:sz w:val="24"/>
          <w:szCs w:val="24"/>
        </w:rPr>
      </w:pPr>
      <w:r w:rsidRPr="00472D7E">
        <w:rPr>
          <w:i/>
          <w:sz w:val="24"/>
          <w:szCs w:val="24"/>
        </w:rPr>
        <w:t>(</w:t>
      </w:r>
      <w:r w:rsidRPr="006254CC">
        <w:rPr>
          <w:b/>
          <w:i/>
          <w:sz w:val="24"/>
          <w:szCs w:val="24"/>
        </w:rPr>
        <w:t>poskytovatel</w:t>
      </w:r>
      <w:r w:rsidRPr="00472D7E">
        <w:rPr>
          <w:i/>
          <w:sz w:val="24"/>
          <w:szCs w:val="24"/>
        </w:rPr>
        <w:t xml:space="preserve"> nebo </w:t>
      </w:r>
      <w:r w:rsidRPr="006254CC">
        <w:rPr>
          <w:b/>
          <w:i/>
          <w:sz w:val="24"/>
          <w:szCs w:val="24"/>
        </w:rPr>
        <w:t>LČR</w:t>
      </w:r>
      <w:r w:rsidRPr="00472D7E">
        <w:rPr>
          <w:i/>
          <w:sz w:val="24"/>
          <w:szCs w:val="24"/>
        </w:rPr>
        <w:t xml:space="preserve"> a </w:t>
      </w:r>
      <w:r w:rsidRPr="006254CC">
        <w:rPr>
          <w:b/>
          <w:i/>
          <w:sz w:val="24"/>
          <w:szCs w:val="24"/>
        </w:rPr>
        <w:t>žadatel</w:t>
      </w:r>
      <w:r w:rsidRPr="00472D7E">
        <w:rPr>
          <w:i/>
          <w:sz w:val="24"/>
          <w:szCs w:val="24"/>
        </w:rPr>
        <w:t xml:space="preserve"> </w:t>
      </w:r>
      <w:r w:rsidR="006254CC">
        <w:rPr>
          <w:i/>
          <w:sz w:val="24"/>
          <w:szCs w:val="24"/>
        </w:rPr>
        <w:t xml:space="preserve">dále </w:t>
      </w:r>
      <w:r w:rsidRPr="00472D7E">
        <w:rPr>
          <w:i/>
          <w:sz w:val="24"/>
          <w:szCs w:val="24"/>
        </w:rPr>
        <w:t>společně též jako „</w:t>
      </w:r>
      <w:r w:rsidRPr="00472D7E">
        <w:rPr>
          <w:b/>
          <w:i/>
          <w:sz w:val="24"/>
          <w:szCs w:val="24"/>
        </w:rPr>
        <w:t>smluvní strany</w:t>
      </w:r>
      <w:r w:rsidRPr="00472D7E">
        <w:rPr>
          <w:i/>
          <w:sz w:val="24"/>
          <w:szCs w:val="24"/>
        </w:rPr>
        <w:t>“ a každý jednotlivě jako „</w:t>
      </w:r>
      <w:r w:rsidRPr="00472D7E">
        <w:rPr>
          <w:b/>
          <w:i/>
          <w:sz w:val="24"/>
          <w:szCs w:val="24"/>
        </w:rPr>
        <w:t>smluvní strana</w:t>
      </w:r>
      <w:r w:rsidRPr="00472D7E">
        <w:rPr>
          <w:i/>
          <w:sz w:val="24"/>
          <w:szCs w:val="24"/>
        </w:rPr>
        <w:t>“)</w:t>
      </w:r>
    </w:p>
    <w:p w14:paraId="2131237C" w14:textId="77777777" w:rsidR="00472D7E" w:rsidRPr="00472D7E" w:rsidRDefault="00472D7E" w:rsidP="00472D7E">
      <w:pPr>
        <w:jc w:val="both"/>
        <w:rPr>
          <w:i/>
          <w:sz w:val="24"/>
          <w:szCs w:val="24"/>
        </w:rPr>
      </w:pPr>
    </w:p>
    <w:p w14:paraId="1F1C0A75" w14:textId="40485759" w:rsidR="00472D7E" w:rsidRPr="00472D7E" w:rsidRDefault="00472D7E" w:rsidP="00472D7E">
      <w:pPr>
        <w:jc w:val="both"/>
        <w:rPr>
          <w:i/>
          <w:sz w:val="24"/>
          <w:szCs w:val="24"/>
        </w:rPr>
      </w:pPr>
      <w:r w:rsidRPr="00472D7E">
        <w:rPr>
          <w:i/>
          <w:sz w:val="24"/>
          <w:szCs w:val="24"/>
        </w:rPr>
        <w:lastRenderedPageBreak/>
        <w:t>uzavírají níže uvedeného dne, měsíce a roku tuto smlouvu o spolupráci na řešení výzkumného projektu (dále jen „</w:t>
      </w:r>
      <w:r w:rsidRPr="00472D7E">
        <w:rPr>
          <w:b/>
          <w:i/>
          <w:sz w:val="24"/>
          <w:szCs w:val="24"/>
        </w:rPr>
        <w:t>smlouva</w:t>
      </w:r>
      <w:r w:rsidRPr="00472D7E">
        <w:rPr>
          <w:i/>
          <w:sz w:val="24"/>
          <w:szCs w:val="24"/>
        </w:rPr>
        <w:t>“):</w:t>
      </w:r>
    </w:p>
    <w:p w14:paraId="704F6DFC" w14:textId="77777777" w:rsidR="00EE41FC" w:rsidRPr="00E43487" w:rsidRDefault="00EE41FC">
      <w:pPr>
        <w:pStyle w:val="Prosttext"/>
        <w:jc w:val="center"/>
        <w:outlineLvl w:val="0"/>
        <w:rPr>
          <w:rFonts w:ascii="Times New Roman" w:hAnsi="Times New Roman" w:cs="Times New Roman"/>
          <w:b/>
          <w:sz w:val="16"/>
          <w:szCs w:val="16"/>
        </w:rPr>
      </w:pPr>
    </w:p>
    <w:p w14:paraId="59A3F9EC" w14:textId="0949D3CF" w:rsidR="009C0FE5" w:rsidRPr="00472D7E" w:rsidRDefault="009C0FE5">
      <w:pPr>
        <w:pStyle w:val="Prosttext"/>
        <w:jc w:val="center"/>
        <w:outlineLvl w:val="0"/>
        <w:rPr>
          <w:rFonts w:ascii="Times New Roman" w:hAnsi="Times New Roman" w:cs="Times New Roman"/>
          <w:b/>
          <w:sz w:val="24"/>
          <w:szCs w:val="24"/>
        </w:rPr>
      </w:pPr>
      <w:r w:rsidRPr="00472D7E">
        <w:rPr>
          <w:rFonts w:ascii="Times New Roman" w:hAnsi="Times New Roman" w:cs="Times New Roman"/>
          <w:b/>
          <w:sz w:val="24"/>
          <w:szCs w:val="24"/>
        </w:rPr>
        <w:t>Preambule</w:t>
      </w:r>
    </w:p>
    <w:p w14:paraId="02B7C8AD" w14:textId="77777777" w:rsidR="009C0FE5" w:rsidRPr="00472D7E" w:rsidRDefault="009C0FE5" w:rsidP="00C62849">
      <w:pPr>
        <w:rPr>
          <w:sz w:val="24"/>
          <w:szCs w:val="24"/>
        </w:rPr>
      </w:pPr>
    </w:p>
    <w:p w14:paraId="5F9A4493" w14:textId="402D49D7" w:rsidR="002625D7" w:rsidRPr="00472D7E" w:rsidRDefault="009C0FE5" w:rsidP="00472D7E">
      <w:pPr>
        <w:pStyle w:val="Prosttext"/>
        <w:jc w:val="both"/>
        <w:outlineLvl w:val="0"/>
        <w:rPr>
          <w:rFonts w:ascii="Times New Roman" w:hAnsi="Times New Roman" w:cs="Times New Roman"/>
          <w:sz w:val="24"/>
          <w:szCs w:val="24"/>
        </w:rPr>
      </w:pPr>
      <w:r w:rsidRPr="00472D7E">
        <w:rPr>
          <w:rFonts w:ascii="Times New Roman" w:hAnsi="Times New Roman" w:cs="Times New Roman"/>
          <w:sz w:val="24"/>
          <w:szCs w:val="24"/>
        </w:rPr>
        <w:t>Smluvní strany uzavírají tuto smlouvu</w:t>
      </w:r>
      <w:r w:rsidR="00F27F7C" w:rsidRPr="00472D7E">
        <w:rPr>
          <w:rFonts w:ascii="Times New Roman" w:hAnsi="Times New Roman" w:cs="Times New Roman"/>
          <w:sz w:val="24"/>
          <w:szCs w:val="24"/>
        </w:rPr>
        <w:t xml:space="preserve"> v důsledku žádosti žadatele </w:t>
      </w:r>
      <w:r w:rsidR="00FA06AE" w:rsidRPr="00472D7E">
        <w:rPr>
          <w:rFonts w:ascii="Times New Roman" w:hAnsi="Times New Roman" w:cs="Times New Roman"/>
          <w:sz w:val="24"/>
          <w:szCs w:val="24"/>
        </w:rPr>
        <w:t xml:space="preserve">ze dne ………… o </w:t>
      </w:r>
      <w:r w:rsidR="005F291B" w:rsidRPr="00472D7E">
        <w:rPr>
          <w:rFonts w:ascii="Times New Roman" w:hAnsi="Times New Roman" w:cs="Times New Roman"/>
          <w:sz w:val="24"/>
          <w:szCs w:val="24"/>
        </w:rPr>
        <w:t>podporu/</w:t>
      </w:r>
      <w:r w:rsidR="00FA06AE" w:rsidRPr="00472D7E">
        <w:rPr>
          <w:rFonts w:ascii="Times New Roman" w:hAnsi="Times New Roman" w:cs="Times New Roman"/>
          <w:sz w:val="24"/>
          <w:szCs w:val="24"/>
        </w:rPr>
        <w:t xml:space="preserve">spolufinancování </w:t>
      </w:r>
      <w:r w:rsidR="00145062" w:rsidRPr="00472D7E">
        <w:rPr>
          <w:rFonts w:ascii="Times New Roman" w:hAnsi="Times New Roman" w:cs="Times New Roman"/>
          <w:sz w:val="24"/>
          <w:szCs w:val="24"/>
        </w:rPr>
        <w:t>výzkumného projektu</w:t>
      </w:r>
      <w:r w:rsidR="00FA06AE" w:rsidRPr="00472D7E">
        <w:rPr>
          <w:rFonts w:ascii="Times New Roman" w:hAnsi="Times New Roman" w:cs="Times New Roman"/>
          <w:sz w:val="24"/>
          <w:szCs w:val="24"/>
        </w:rPr>
        <w:t xml:space="preserve"> …………………. hrazeného z</w:t>
      </w:r>
      <w:r w:rsidR="00D67AF5" w:rsidRPr="00472D7E">
        <w:rPr>
          <w:rFonts w:ascii="Times New Roman" w:hAnsi="Times New Roman" w:cs="Times New Roman"/>
          <w:sz w:val="24"/>
          <w:szCs w:val="24"/>
        </w:rPr>
        <w:t>e zdrojů ……………………</w:t>
      </w:r>
      <w:r w:rsidR="002625D7" w:rsidRPr="00472D7E">
        <w:rPr>
          <w:rFonts w:ascii="Times New Roman" w:hAnsi="Times New Roman" w:cs="Times New Roman"/>
          <w:sz w:val="24"/>
          <w:szCs w:val="24"/>
        </w:rPr>
        <w:t xml:space="preserve"> (dále jen </w:t>
      </w:r>
      <w:r w:rsidR="002625D7" w:rsidRPr="00472D7E">
        <w:rPr>
          <w:rFonts w:ascii="Times New Roman" w:hAnsi="Times New Roman" w:cs="Times New Roman"/>
          <w:i/>
          <w:sz w:val="24"/>
          <w:szCs w:val="24"/>
        </w:rPr>
        <w:t>„grantová agentura“</w:t>
      </w:r>
      <w:r w:rsidR="002625D7" w:rsidRPr="00472D7E">
        <w:rPr>
          <w:rFonts w:ascii="Times New Roman" w:hAnsi="Times New Roman" w:cs="Times New Roman"/>
          <w:sz w:val="24"/>
          <w:szCs w:val="24"/>
        </w:rPr>
        <w:t>).</w:t>
      </w:r>
    </w:p>
    <w:p w14:paraId="3C45B04B" w14:textId="77777777" w:rsidR="002C4C2B" w:rsidRPr="00472D7E" w:rsidRDefault="002C4C2B" w:rsidP="00472D7E">
      <w:pPr>
        <w:rPr>
          <w:sz w:val="24"/>
          <w:szCs w:val="24"/>
        </w:rPr>
      </w:pPr>
    </w:p>
    <w:p w14:paraId="58890583" w14:textId="49208AF2" w:rsidR="00884D16" w:rsidRPr="00472D7E" w:rsidRDefault="00884D16" w:rsidP="00472D7E">
      <w:pPr>
        <w:pStyle w:val="Prosttext"/>
        <w:jc w:val="both"/>
        <w:outlineLvl w:val="0"/>
        <w:rPr>
          <w:rFonts w:ascii="Times New Roman" w:hAnsi="Times New Roman" w:cs="Times New Roman"/>
          <w:sz w:val="24"/>
          <w:szCs w:val="24"/>
        </w:rPr>
      </w:pPr>
      <w:r w:rsidRPr="00472D7E">
        <w:rPr>
          <w:rFonts w:ascii="Times New Roman" w:hAnsi="Times New Roman" w:cs="Times New Roman"/>
          <w:sz w:val="24"/>
          <w:szCs w:val="24"/>
        </w:rPr>
        <w:t xml:space="preserve">Účelem této smlouvy </w:t>
      </w:r>
      <w:r w:rsidR="00F27F7C" w:rsidRPr="00472D7E">
        <w:rPr>
          <w:rFonts w:ascii="Times New Roman" w:hAnsi="Times New Roman" w:cs="Times New Roman"/>
          <w:sz w:val="24"/>
          <w:szCs w:val="24"/>
        </w:rPr>
        <w:t xml:space="preserve">je </w:t>
      </w:r>
      <w:r w:rsidR="005F291B" w:rsidRPr="00472D7E">
        <w:rPr>
          <w:rFonts w:ascii="Times New Roman" w:hAnsi="Times New Roman" w:cs="Times New Roman"/>
          <w:sz w:val="24"/>
          <w:szCs w:val="24"/>
        </w:rPr>
        <w:t>podpora/</w:t>
      </w:r>
      <w:r w:rsidR="00F27F7C" w:rsidRPr="00472D7E">
        <w:rPr>
          <w:rFonts w:ascii="Times New Roman" w:hAnsi="Times New Roman" w:cs="Times New Roman"/>
          <w:sz w:val="24"/>
          <w:szCs w:val="24"/>
        </w:rPr>
        <w:t>spolufinancování výzkumného projektu ze strany po</w:t>
      </w:r>
      <w:r w:rsidR="00666C48" w:rsidRPr="00472D7E">
        <w:rPr>
          <w:rFonts w:ascii="Times New Roman" w:hAnsi="Times New Roman" w:cs="Times New Roman"/>
          <w:sz w:val="24"/>
          <w:szCs w:val="24"/>
        </w:rPr>
        <w:t>skytovatele</w:t>
      </w:r>
      <w:r w:rsidR="00F27F7C" w:rsidRPr="00472D7E">
        <w:rPr>
          <w:rFonts w:ascii="Times New Roman" w:hAnsi="Times New Roman" w:cs="Times New Roman"/>
          <w:sz w:val="24"/>
          <w:szCs w:val="24"/>
        </w:rPr>
        <w:t xml:space="preserve"> a jeho podílení se na</w:t>
      </w:r>
      <w:r w:rsidRPr="00472D7E">
        <w:rPr>
          <w:rFonts w:ascii="Times New Roman" w:hAnsi="Times New Roman" w:cs="Times New Roman"/>
          <w:sz w:val="24"/>
          <w:szCs w:val="24"/>
        </w:rPr>
        <w:t xml:space="preserve"> vytvoření výzkumného projektu, který bude přínosem zejména v odvětví lesního a vodního hospodářství a myslivosti. </w:t>
      </w:r>
      <w:r w:rsidR="00666C48" w:rsidRPr="00472D7E">
        <w:rPr>
          <w:rFonts w:ascii="Times New Roman" w:hAnsi="Times New Roman" w:cs="Times New Roman"/>
          <w:sz w:val="24"/>
          <w:szCs w:val="24"/>
        </w:rPr>
        <w:t>Poskytovatel</w:t>
      </w:r>
      <w:r w:rsidR="00F27F7C" w:rsidRPr="00472D7E">
        <w:rPr>
          <w:rFonts w:ascii="Times New Roman" w:hAnsi="Times New Roman" w:cs="Times New Roman"/>
          <w:sz w:val="24"/>
          <w:szCs w:val="24"/>
        </w:rPr>
        <w:t xml:space="preserve"> </w:t>
      </w:r>
      <w:r w:rsidRPr="00472D7E">
        <w:rPr>
          <w:rFonts w:ascii="Times New Roman" w:hAnsi="Times New Roman" w:cs="Times New Roman"/>
          <w:sz w:val="24"/>
          <w:szCs w:val="24"/>
        </w:rPr>
        <w:t>bude</w:t>
      </w:r>
      <w:r w:rsidR="00F27F7C" w:rsidRPr="00472D7E">
        <w:rPr>
          <w:rFonts w:ascii="Times New Roman" w:hAnsi="Times New Roman" w:cs="Times New Roman"/>
          <w:sz w:val="24"/>
          <w:szCs w:val="24"/>
        </w:rPr>
        <w:t xml:space="preserve"> uživatelem výsledků </w:t>
      </w:r>
      <w:r w:rsidR="005F291B" w:rsidRPr="00472D7E">
        <w:rPr>
          <w:rFonts w:ascii="Times New Roman" w:hAnsi="Times New Roman" w:cs="Times New Roman"/>
          <w:sz w:val="24"/>
          <w:szCs w:val="24"/>
        </w:rPr>
        <w:t xml:space="preserve">tohoto </w:t>
      </w:r>
      <w:r w:rsidR="00F27F7C" w:rsidRPr="00472D7E">
        <w:rPr>
          <w:rFonts w:ascii="Times New Roman" w:hAnsi="Times New Roman" w:cs="Times New Roman"/>
          <w:sz w:val="24"/>
          <w:szCs w:val="24"/>
        </w:rPr>
        <w:t>výzkumu</w:t>
      </w:r>
      <w:r w:rsidRPr="00472D7E">
        <w:rPr>
          <w:rFonts w:ascii="Times New Roman" w:hAnsi="Times New Roman" w:cs="Times New Roman"/>
          <w:sz w:val="24"/>
          <w:szCs w:val="24"/>
        </w:rPr>
        <w:t xml:space="preserve">. </w:t>
      </w:r>
    </w:p>
    <w:p w14:paraId="1BA54B62" w14:textId="77777777" w:rsidR="002C4C2B" w:rsidRPr="00472D7E" w:rsidRDefault="002C4C2B" w:rsidP="00472D7E">
      <w:pPr>
        <w:rPr>
          <w:sz w:val="24"/>
          <w:szCs w:val="24"/>
        </w:rPr>
      </w:pPr>
    </w:p>
    <w:p w14:paraId="2F49AB72" w14:textId="77777777" w:rsidR="001D08A1" w:rsidRPr="00472D7E" w:rsidRDefault="002C4C2B" w:rsidP="00472D7E">
      <w:pPr>
        <w:pStyle w:val="Prosttext"/>
        <w:jc w:val="both"/>
        <w:outlineLvl w:val="0"/>
        <w:rPr>
          <w:rFonts w:ascii="Times New Roman" w:hAnsi="Times New Roman" w:cs="Times New Roman"/>
          <w:sz w:val="24"/>
          <w:szCs w:val="24"/>
        </w:rPr>
      </w:pPr>
      <w:r w:rsidRPr="00472D7E">
        <w:rPr>
          <w:rFonts w:ascii="Times New Roman" w:hAnsi="Times New Roman" w:cs="Times New Roman"/>
          <w:sz w:val="24"/>
          <w:szCs w:val="24"/>
        </w:rPr>
        <w:t>Poskytovatel má zájem na to</w:t>
      </w:r>
      <w:r w:rsidR="00FE00DB" w:rsidRPr="00472D7E">
        <w:rPr>
          <w:rFonts w:ascii="Times New Roman" w:hAnsi="Times New Roman" w:cs="Times New Roman"/>
          <w:sz w:val="24"/>
          <w:szCs w:val="24"/>
        </w:rPr>
        <w:t>m</w:t>
      </w:r>
      <w:r w:rsidRPr="00472D7E">
        <w:rPr>
          <w:rFonts w:ascii="Times New Roman" w:hAnsi="Times New Roman" w:cs="Times New Roman"/>
          <w:sz w:val="24"/>
          <w:szCs w:val="24"/>
        </w:rPr>
        <w:t>, aby výzkumný projekt byl proveden v co nejvyšší kvalitě</w:t>
      </w:r>
      <w:r w:rsidR="0091020A" w:rsidRPr="00472D7E">
        <w:rPr>
          <w:rFonts w:ascii="Times New Roman" w:hAnsi="Times New Roman" w:cs="Times New Roman"/>
          <w:sz w:val="24"/>
          <w:szCs w:val="24"/>
        </w:rPr>
        <w:t>. Žadatel poskytovateli za</w:t>
      </w:r>
      <w:r w:rsidR="005231F5" w:rsidRPr="00472D7E">
        <w:rPr>
          <w:rFonts w:ascii="Times New Roman" w:hAnsi="Times New Roman" w:cs="Times New Roman"/>
          <w:sz w:val="24"/>
          <w:szCs w:val="24"/>
        </w:rPr>
        <w:t>ručuje, že g</w:t>
      </w:r>
      <w:r w:rsidR="0091020A" w:rsidRPr="00472D7E">
        <w:rPr>
          <w:rFonts w:ascii="Times New Roman" w:hAnsi="Times New Roman" w:cs="Times New Roman"/>
          <w:sz w:val="24"/>
          <w:szCs w:val="24"/>
        </w:rPr>
        <w:t xml:space="preserve">rantová agentura </w:t>
      </w:r>
      <w:r w:rsidRPr="00472D7E">
        <w:rPr>
          <w:rFonts w:ascii="Times New Roman" w:hAnsi="Times New Roman" w:cs="Times New Roman"/>
          <w:sz w:val="24"/>
          <w:szCs w:val="24"/>
        </w:rPr>
        <w:t xml:space="preserve">bude na průběh výzkumného projektu </w:t>
      </w:r>
      <w:r w:rsidR="0091020A" w:rsidRPr="00472D7E">
        <w:rPr>
          <w:rFonts w:ascii="Times New Roman" w:hAnsi="Times New Roman" w:cs="Times New Roman"/>
          <w:sz w:val="24"/>
          <w:szCs w:val="24"/>
        </w:rPr>
        <w:t xml:space="preserve">odborně </w:t>
      </w:r>
      <w:r w:rsidRPr="00472D7E">
        <w:rPr>
          <w:rFonts w:ascii="Times New Roman" w:hAnsi="Times New Roman" w:cs="Times New Roman"/>
          <w:sz w:val="24"/>
          <w:szCs w:val="24"/>
        </w:rPr>
        <w:t>dohlížet a jeho výsledk</w:t>
      </w:r>
      <w:r w:rsidR="0091020A" w:rsidRPr="00472D7E">
        <w:rPr>
          <w:rFonts w:ascii="Times New Roman" w:hAnsi="Times New Roman" w:cs="Times New Roman"/>
          <w:sz w:val="24"/>
          <w:szCs w:val="24"/>
        </w:rPr>
        <w:t>y připomínkovat</w:t>
      </w:r>
      <w:r w:rsidRPr="00472D7E">
        <w:rPr>
          <w:rFonts w:ascii="Times New Roman" w:hAnsi="Times New Roman" w:cs="Times New Roman"/>
          <w:sz w:val="24"/>
          <w:szCs w:val="24"/>
        </w:rPr>
        <w:t xml:space="preserve">. </w:t>
      </w:r>
    </w:p>
    <w:p w14:paraId="3842FAC6" w14:textId="77777777" w:rsidR="002625D7" w:rsidRPr="00472D7E" w:rsidRDefault="002625D7" w:rsidP="00C62849">
      <w:pPr>
        <w:rPr>
          <w:sz w:val="24"/>
          <w:szCs w:val="24"/>
        </w:rPr>
      </w:pPr>
    </w:p>
    <w:p w14:paraId="7C9B46E8" w14:textId="77777777" w:rsidR="0085210F" w:rsidRPr="00472D7E" w:rsidRDefault="00C62849" w:rsidP="00C62849">
      <w:pPr>
        <w:pStyle w:val="Prosttext"/>
        <w:numPr>
          <w:ilvl w:val="0"/>
          <w:numId w:val="26"/>
        </w:numPr>
        <w:ind w:left="180" w:hanging="180"/>
        <w:jc w:val="center"/>
        <w:outlineLvl w:val="0"/>
        <w:rPr>
          <w:rFonts w:ascii="Times New Roman" w:hAnsi="Times New Roman" w:cs="Times New Roman"/>
          <w:b/>
          <w:bCs/>
          <w:sz w:val="24"/>
          <w:szCs w:val="24"/>
        </w:rPr>
      </w:pPr>
      <w:r w:rsidRPr="00472D7E">
        <w:rPr>
          <w:rFonts w:ascii="Times New Roman" w:hAnsi="Times New Roman" w:cs="Times New Roman"/>
          <w:b/>
          <w:sz w:val="24"/>
          <w:szCs w:val="24"/>
        </w:rPr>
        <w:br/>
      </w:r>
      <w:r w:rsidR="0085210F" w:rsidRPr="00472D7E">
        <w:rPr>
          <w:rFonts w:ascii="Times New Roman" w:hAnsi="Times New Roman" w:cs="Times New Roman"/>
          <w:b/>
          <w:bCs/>
          <w:sz w:val="24"/>
          <w:szCs w:val="24"/>
        </w:rPr>
        <w:t>Předmět smlouvy</w:t>
      </w:r>
    </w:p>
    <w:p w14:paraId="6BFC2F56" w14:textId="77777777" w:rsidR="00145062" w:rsidRPr="00472D7E" w:rsidRDefault="00145062" w:rsidP="00145062">
      <w:pPr>
        <w:tabs>
          <w:tab w:val="left" w:pos="-3261"/>
        </w:tabs>
        <w:jc w:val="both"/>
        <w:rPr>
          <w:b/>
          <w:bCs/>
          <w:sz w:val="24"/>
          <w:szCs w:val="24"/>
        </w:rPr>
      </w:pPr>
    </w:p>
    <w:p w14:paraId="44B0D63A" w14:textId="2DDD13DB" w:rsidR="0085210F" w:rsidRPr="00472D7E" w:rsidRDefault="001B48C7" w:rsidP="00145062">
      <w:pPr>
        <w:tabs>
          <w:tab w:val="left" w:pos="-3261"/>
        </w:tabs>
        <w:ind w:left="567" w:hanging="567"/>
        <w:jc w:val="both"/>
        <w:rPr>
          <w:sz w:val="24"/>
          <w:szCs w:val="24"/>
        </w:rPr>
      </w:pPr>
      <w:r w:rsidRPr="00472D7E">
        <w:rPr>
          <w:bCs/>
          <w:sz w:val="24"/>
          <w:szCs w:val="24"/>
        </w:rPr>
        <w:t>1</w:t>
      </w:r>
      <w:r w:rsidR="00145062" w:rsidRPr="00472D7E">
        <w:rPr>
          <w:bCs/>
          <w:sz w:val="24"/>
          <w:szCs w:val="24"/>
        </w:rPr>
        <w:t>.</w:t>
      </w:r>
      <w:r w:rsidR="00145062" w:rsidRPr="00472D7E">
        <w:rPr>
          <w:bCs/>
          <w:sz w:val="24"/>
          <w:szCs w:val="24"/>
        </w:rPr>
        <w:tab/>
      </w:r>
      <w:r w:rsidR="00FA06AE" w:rsidRPr="00472D7E">
        <w:rPr>
          <w:bCs/>
          <w:sz w:val="24"/>
          <w:szCs w:val="24"/>
        </w:rPr>
        <w:t xml:space="preserve">Žadatel </w:t>
      </w:r>
      <w:r w:rsidR="0085210F" w:rsidRPr="00472D7E">
        <w:rPr>
          <w:sz w:val="24"/>
          <w:szCs w:val="24"/>
        </w:rPr>
        <w:t xml:space="preserve">se </w:t>
      </w:r>
      <w:r w:rsidR="00145062" w:rsidRPr="00472D7E">
        <w:rPr>
          <w:sz w:val="24"/>
          <w:szCs w:val="24"/>
        </w:rPr>
        <w:t xml:space="preserve">touto smlouvou zavazuje provést na svůj náklad a nebezpečí </w:t>
      </w:r>
      <w:r w:rsidR="0085210F" w:rsidRPr="00472D7E">
        <w:rPr>
          <w:sz w:val="24"/>
          <w:szCs w:val="24"/>
        </w:rPr>
        <w:t xml:space="preserve">výzkumný projekt </w:t>
      </w:r>
      <w:r w:rsidR="0085210F" w:rsidRPr="00472D7E">
        <w:rPr>
          <w:i/>
          <w:sz w:val="24"/>
          <w:szCs w:val="24"/>
        </w:rPr>
        <w:t>„</w:t>
      </w:r>
      <w:r w:rsidR="0085210F" w:rsidRPr="00472D7E">
        <w:rPr>
          <w:i/>
          <w:iCs/>
          <w:sz w:val="24"/>
          <w:szCs w:val="24"/>
        </w:rPr>
        <w:t>…………</w:t>
      </w:r>
      <w:r w:rsidR="0085210F" w:rsidRPr="00472D7E">
        <w:rPr>
          <w:i/>
          <w:sz w:val="24"/>
          <w:szCs w:val="24"/>
        </w:rPr>
        <w:t>“</w:t>
      </w:r>
      <w:r w:rsidR="0085210F" w:rsidRPr="00472D7E">
        <w:rPr>
          <w:sz w:val="24"/>
          <w:szCs w:val="24"/>
        </w:rPr>
        <w:t xml:space="preserve"> </w:t>
      </w:r>
      <w:r w:rsidR="00145062" w:rsidRPr="00472D7E">
        <w:rPr>
          <w:sz w:val="24"/>
          <w:szCs w:val="24"/>
        </w:rPr>
        <w:t xml:space="preserve">(dále jen </w:t>
      </w:r>
      <w:r w:rsidR="00145062" w:rsidRPr="00472D7E">
        <w:rPr>
          <w:i/>
          <w:sz w:val="24"/>
          <w:szCs w:val="24"/>
        </w:rPr>
        <w:t>„</w:t>
      </w:r>
      <w:r w:rsidR="00FA06AE" w:rsidRPr="00472D7E">
        <w:rPr>
          <w:i/>
          <w:sz w:val="24"/>
          <w:szCs w:val="24"/>
        </w:rPr>
        <w:t>výzkumný projekt</w:t>
      </w:r>
      <w:r w:rsidR="00145062" w:rsidRPr="00472D7E">
        <w:rPr>
          <w:sz w:val="24"/>
          <w:szCs w:val="24"/>
        </w:rPr>
        <w:t>“)</w:t>
      </w:r>
      <w:r w:rsidR="00A35588" w:rsidRPr="00472D7E">
        <w:rPr>
          <w:sz w:val="24"/>
          <w:szCs w:val="24"/>
        </w:rPr>
        <w:t xml:space="preserve"> nebo jeho část (v</w:t>
      </w:r>
      <w:r w:rsidR="009462C2" w:rsidRPr="00472D7E">
        <w:rPr>
          <w:sz w:val="24"/>
          <w:szCs w:val="24"/>
        </w:rPr>
        <w:t> </w:t>
      </w:r>
      <w:r w:rsidR="00A35588" w:rsidRPr="00472D7E">
        <w:rPr>
          <w:sz w:val="24"/>
          <w:szCs w:val="24"/>
        </w:rPr>
        <w:t>případě, že se na výzkumném projektu podílí vícero řešitelů)</w:t>
      </w:r>
      <w:r w:rsidR="00145062" w:rsidRPr="00472D7E">
        <w:rPr>
          <w:sz w:val="24"/>
          <w:szCs w:val="24"/>
        </w:rPr>
        <w:t xml:space="preserve"> </w:t>
      </w:r>
      <w:r w:rsidR="0085210F" w:rsidRPr="00472D7E">
        <w:rPr>
          <w:sz w:val="24"/>
          <w:szCs w:val="24"/>
        </w:rPr>
        <w:t xml:space="preserve">a </w:t>
      </w:r>
      <w:r w:rsidR="00666C48" w:rsidRPr="00472D7E">
        <w:rPr>
          <w:sz w:val="24"/>
          <w:szCs w:val="24"/>
        </w:rPr>
        <w:t>poskytovatel</w:t>
      </w:r>
      <w:r w:rsidR="0085210F" w:rsidRPr="00472D7E">
        <w:rPr>
          <w:sz w:val="24"/>
          <w:szCs w:val="24"/>
        </w:rPr>
        <w:t xml:space="preserve"> se zavazuje </w:t>
      </w:r>
      <w:r w:rsidR="001D08A1" w:rsidRPr="00472D7E">
        <w:rPr>
          <w:sz w:val="24"/>
          <w:szCs w:val="24"/>
        </w:rPr>
        <w:t xml:space="preserve">vynaložit úsilí k tomu, aby </w:t>
      </w:r>
      <w:r w:rsidR="00FA06AE" w:rsidRPr="00472D7E">
        <w:rPr>
          <w:sz w:val="24"/>
          <w:szCs w:val="24"/>
        </w:rPr>
        <w:t xml:space="preserve">tento výzkumný projekt </w:t>
      </w:r>
      <w:r w:rsidR="00FE00DB" w:rsidRPr="00472D7E">
        <w:rPr>
          <w:sz w:val="24"/>
          <w:szCs w:val="24"/>
        </w:rPr>
        <w:t xml:space="preserve">mohl </w:t>
      </w:r>
      <w:r w:rsidR="00FA06AE" w:rsidRPr="00472D7E">
        <w:rPr>
          <w:sz w:val="24"/>
          <w:szCs w:val="24"/>
        </w:rPr>
        <w:t>podpoři</w:t>
      </w:r>
      <w:r w:rsidR="00FE00DB" w:rsidRPr="00472D7E">
        <w:rPr>
          <w:sz w:val="24"/>
          <w:szCs w:val="24"/>
        </w:rPr>
        <w:t>t</w:t>
      </w:r>
      <w:r w:rsidR="00FA06AE" w:rsidRPr="00472D7E">
        <w:rPr>
          <w:sz w:val="24"/>
          <w:szCs w:val="24"/>
        </w:rPr>
        <w:t xml:space="preserve"> způsobem a za podmínek uvedených v této smlouvě.</w:t>
      </w:r>
    </w:p>
    <w:p w14:paraId="4F173CC5" w14:textId="77777777" w:rsidR="001B48C7" w:rsidRPr="00472D7E" w:rsidRDefault="001B48C7" w:rsidP="00145062">
      <w:pPr>
        <w:tabs>
          <w:tab w:val="left" w:pos="-3261"/>
        </w:tabs>
        <w:ind w:left="567" w:hanging="567"/>
        <w:jc w:val="both"/>
        <w:rPr>
          <w:sz w:val="24"/>
          <w:szCs w:val="24"/>
        </w:rPr>
      </w:pPr>
    </w:p>
    <w:p w14:paraId="49833944" w14:textId="5B6D78C8" w:rsidR="001B48C7" w:rsidRPr="00472D7E" w:rsidRDefault="001B48C7" w:rsidP="000C54D7">
      <w:pPr>
        <w:numPr>
          <w:ilvl w:val="0"/>
          <w:numId w:val="11"/>
        </w:numPr>
        <w:tabs>
          <w:tab w:val="left" w:pos="-3261"/>
        </w:tabs>
        <w:ind w:left="567" w:hanging="567"/>
        <w:jc w:val="both"/>
        <w:rPr>
          <w:sz w:val="24"/>
          <w:szCs w:val="24"/>
        </w:rPr>
      </w:pPr>
      <w:r w:rsidRPr="00472D7E">
        <w:rPr>
          <w:sz w:val="24"/>
          <w:szCs w:val="24"/>
        </w:rPr>
        <w:t>Specifikace a ú</w:t>
      </w:r>
      <w:r w:rsidR="0085210F" w:rsidRPr="00472D7E">
        <w:rPr>
          <w:sz w:val="24"/>
          <w:szCs w:val="24"/>
        </w:rPr>
        <w:t xml:space="preserve">plný popis </w:t>
      </w:r>
      <w:r w:rsidR="00FA06AE" w:rsidRPr="00472D7E">
        <w:rPr>
          <w:sz w:val="24"/>
          <w:szCs w:val="24"/>
        </w:rPr>
        <w:t>výzkumného projektu</w:t>
      </w:r>
      <w:r w:rsidR="0085210F" w:rsidRPr="00472D7E">
        <w:rPr>
          <w:sz w:val="24"/>
          <w:szCs w:val="24"/>
        </w:rPr>
        <w:t xml:space="preserve"> je obsažen v</w:t>
      </w:r>
      <w:r w:rsidR="00FA06AE" w:rsidRPr="00472D7E">
        <w:rPr>
          <w:sz w:val="24"/>
          <w:szCs w:val="24"/>
        </w:rPr>
        <w:t> </w:t>
      </w:r>
      <w:r w:rsidR="00EE41FC" w:rsidRPr="00472D7E">
        <w:rPr>
          <w:sz w:val="24"/>
          <w:szCs w:val="24"/>
        </w:rPr>
        <w:t>P</w:t>
      </w:r>
      <w:r w:rsidR="0085210F" w:rsidRPr="00472D7E">
        <w:rPr>
          <w:sz w:val="24"/>
          <w:szCs w:val="24"/>
        </w:rPr>
        <w:t>řílo</w:t>
      </w:r>
      <w:r w:rsidR="00FA06AE" w:rsidRPr="00472D7E">
        <w:rPr>
          <w:sz w:val="24"/>
          <w:szCs w:val="24"/>
        </w:rPr>
        <w:t xml:space="preserve">ze </w:t>
      </w:r>
      <w:r w:rsidR="0085210F" w:rsidRPr="00472D7E">
        <w:rPr>
          <w:sz w:val="24"/>
          <w:szCs w:val="24"/>
        </w:rPr>
        <w:t xml:space="preserve">I </w:t>
      </w:r>
      <w:r w:rsidR="00A466AB" w:rsidRPr="00472D7E">
        <w:rPr>
          <w:sz w:val="24"/>
          <w:szCs w:val="24"/>
        </w:rPr>
        <w:t xml:space="preserve">(viz čl. </w:t>
      </w:r>
      <w:r w:rsidR="007A63F8" w:rsidRPr="00472D7E">
        <w:rPr>
          <w:sz w:val="24"/>
          <w:szCs w:val="24"/>
        </w:rPr>
        <w:t>IX.</w:t>
      </w:r>
      <w:r w:rsidR="00A466AB" w:rsidRPr="00472D7E">
        <w:rPr>
          <w:sz w:val="24"/>
          <w:szCs w:val="24"/>
        </w:rPr>
        <w:t xml:space="preserve"> odst. </w:t>
      </w:r>
      <w:r w:rsidR="004D6DB8" w:rsidRPr="00472D7E">
        <w:rPr>
          <w:sz w:val="24"/>
          <w:szCs w:val="24"/>
        </w:rPr>
        <w:t>8</w:t>
      </w:r>
      <w:r w:rsidR="00EE41FC" w:rsidRPr="00472D7E">
        <w:rPr>
          <w:sz w:val="24"/>
          <w:szCs w:val="24"/>
        </w:rPr>
        <w:t>. této smlouvy</w:t>
      </w:r>
      <w:r w:rsidR="0085210F" w:rsidRPr="00472D7E">
        <w:rPr>
          <w:sz w:val="24"/>
          <w:szCs w:val="24"/>
        </w:rPr>
        <w:t>)</w:t>
      </w:r>
      <w:r w:rsidRPr="00472D7E">
        <w:rPr>
          <w:sz w:val="24"/>
          <w:szCs w:val="24"/>
        </w:rPr>
        <w:t>, kter</w:t>
      </w:r>
      <w:r w:rsidR="00FA06AE" w:rsidRPr="00472D7E">
        <w:rPr>
          <w:sz w:val="24"/>
          <w:szCs w:val="24"/>
        </w:rPr>
        <w:t>á</w:t>
      </w:r>
      <w:r w:rsidRPr="00472D7E">
        <w:rPr>
          <w:sz w:val="24"/>
          <w:szCs w:val="24"/>
        </w:rPr>
        <w:t xml:space="preserve"> j</w:t>
      </w:r>
      <w:r w:rsidR="002625D7" w:rsidRPr="00472D7E">
        <w:rPr>
          <w:sz w:val="24"/>
          <w:szCs w:val="24"/>
        </w:rPr>
        <w:t>e</w:t>
      </w:r>
      <w:r w:rsidRPr="00472D7E">
        <w:rPr>
          <w:sz w:val="24"/>
          <w:szCs w:val="24"/>
        </w:rPr>
        <w:t xml:space="preserve"> nedílnou součástí této smlouvy</w:t>
      </w:r>
      <w:r w:rsidR="0085210F" w:rsidRPr="00472D7E">
        <w:rPr>
          <w:sz w:val="24"/>
          <w:szCs w:val="24"/>
        </w:rPr>
        <w:t xml:space="preserve">. </w:t>
      </w:r>
      <w:r w:rsidR="00FA06AE" w:rsidRPr="00472D7E">
        <w:rPr>
          <w:sz w:val="24"/>
          <w:szCs w:val="24"/>
        </w:rPr>
        <w:t>Po</w:t>
      </w:r>
      <w:r w:rsidR="00666C48" w:rsidRPr="00472D7E">
        <w:rPr>
          <w:sz w:val="24"/>
          <w:szCs w:val="24"/>
        </w:rPr>
        <w:t>skytovatel</w:t>
      </w:r>
      <w:r w:rsidR="00FA06AE" w:rsidRPr="00472D7E">
        <w:rPr>
          <w:sz w:val="24"/>
          <w:szCs w:val="24"/>
        </w:rPr>
        <w:t xml:space="preserve"> </w:t>
      </w:r>
      <w:r w:rsidR="00A466AB" w:rsidRPr="00472D7E">
        <w:rPr>
          <w:sz w:val="24"/>
          <w:szCs w:val="24"/>
        </w:rPr>
        <w:t xml:space="preserve">a </w:t>
      </w:r>
      <w:r w:rsidR="00FA06AE" w:rsidRPr="00472D7E">
        <w:rPr>
          <w:sz w:val="24"/>
          <w:szCs w:val="24"/>
        </w:rPr>
        <w:t>žadatel</w:t>
      </w:r>
      <w:r w:rsidR="00A466AB" w:rsidRPr="00472D7E">
        <w:rPr>
          <w:sz w:val="24"/>
          <w:szCs w:val="24"/>
        </w:rPr>
        <w:t xml:space="preserve"> současně prohlašují, že </w:t>
      </w:r>
      <w:r w:rsidR="00FA06AE" w:rsidRPr="00472D7E">
        <w:rPr>
          <w:sz w:val="24"/>
          <w:szCs w:val="24"/>
        </w:rPr>
        <w:t>výzkumný projekt</w:t>
      </w:r>
      <w:r w:rsidR="00A466AB" w:rsidRPr="00472D7E">
        <w:rPr>
          <w:sz w:val="24"/>
          <w:szCs w:val="24"/>
        </w:rPr>
        <w:t xml:space="preserve"> je na základě této specifikace dostatečně určitě a srozumitelně určen.</w:t>
      </w:r>
    </w:p>
    <w:p w14:paraId="4A38CE87" w14:textId="77777777" w:rsidR="00B174E5" w:rsidRPr="00472D7E" w:rsidRDefault="00B174E5" w:rsidP="00B174E5">
      <w:pPr>
        <w:tabs>
          <w:tab w:val="left" w:pos="-3261"/>
        </w:tabs>
        <w:ind w:left="567"/>
        <w:jc w:val="both"/>
        <w:rPr>
          <w:sz w:val="24"/>
          <w:szCs w:val="24"/>
        </w:rPr>
      </w:pPr>
    </w:p>
    <w:p w14:paraId="0057EF4F" w14:textId="647A6C29" w:rsidR="0085210F" w:rsidRPr="00472D7E" w:rsidRDefault="009462C2" w:rsidP="000C54D7">
      <w:pPr>
        <w:numPr>
          <w:ilvl w:val="0"/>
          <w:numId w:val="11"/>
        </w:numPr>
        <w:tabs>
          <w:tab w:val="left" w:pos="-3261"/>
        </w:tabs>
        <w:ind w:left="567" w:hanging="567"/>
        <w:jc w:val="both"/>
        <w:rPr>
          <w:sz w:val="24"/>
          <w:szCs w:val="24"/>
        </w:rPr>
      </w:pPr>
      <w:r w:rsidRPr="00472D7E">
        <w:rPr>
          <w:sz w:val="24"/>
          <w:szCs w:val="24"/>
        </w:rPr>
        <w:t>Ž</w:t>
      </w:r>
      <w:r w:rsidR="00FA06AE" w:rsidRPr="00472D7E">
        <w:rPr>
          <w:sz w:val="24"/>
          <w:szCs w:val="24"/>
        </w:rPr>
        <w:t>adatel se</w:t>
      </w:r>
      <w:r w:rsidR="0085210F" w:rsidRPr="00472D7E">
        <w:rPr>
          <w:sz w:val="24"/>
          <w:szCs w:val="24"/>
        </w:rPr>
        <w:t xml:space="preserve"> zavazuje provést </w:t>
      </w:r>
      <w:r w:rsidR="00D67AF5" w:rsidRPr="00472D7E">
        <w:rPr>
          <w:sz w:val="24"/>
          <w:szCs w:val="24"/>
        </w:rPr>
        <w:t xml:space="preserve">výzkumný </w:t>
      </w:r>
      <w:r w:rsidR="00FA06AE" w:rsidRPr="00472D7E">
        <w:rPr>
          <w:sz w:val="24"/>
          <w:szCs w:val="24"/>
        </w:rPr>
        <w:t>projekt</w:t>
      </w:r>
      <w:r w:rsidR="0085210F" w:rsidRPr="00472D7E">
        <w:rPr>
          <w:sz w:val="24"/>
          <w:szCs w:val="24"/>
        </w:rPr>
        <w:t xml:space="preserve"> podle této smlouvy</w:t>
      </w:r>
      <w:r w:rsidR="001B48C7" w:rsidRPr="00472D7E">
        <w:rPr>
          <w:sz w:val="24"/>
          <w:szCs w:val="24"/>
        </w:rPr>
        <w:t xml:space="preserve">, včetně </w:t>
      </w:r>
      <w:r w:rsidR="0085210F" w:rsidRPr="00472D7E">
        <w:rPr>
          <w:sz w:val="24"/>
          <w:szCs w:val="24"/>
        </w:rPr>
        <w:t>její</w:t>
      </w:r>
      <w:r w:rsidR="00FA06AE" w:rsidRPr="00472D7E">
        <w:rPr>
          <w:sz w:val="24"/>
          <w:szCs w:val="24"/>
        </w:rPr>
        <w:t xml:space="preserve"> </w:t>
      </w:r>
      <w:r w:rsidR="00EE41FC" w:rsidRPr="00472D7E">
        <w:rPr>
          <w:sz w:val="24"/>
          <w:szCs w:val="24"/>
        </w:rPr>
        <w:t>P</w:t>
      </w:r>
      <w:r w:rsidR="00FA06AE" w:rsidRPr="00472D7E">
        <w:rPr>
          <w:sz w:val="24"/>
          <w:szCs w:val="24"/>
        </w:rPr>
        <w:t>řílohy</w:t>
      </w:r>
      <w:r w:rsidR="00EE41FC" w:rsidRPr="00472D7E">
        <w:rPr>
          <w:sz w:val="24"/>
          <w:szCs w:val="24"/>
        </w:rPr>
        <w:t xml:space="preserve"> </w:t>
      </w:r>
      <w:r w:rsidR="00FA06AE" w:rsidRPr="00472D7E">
        <w:rPr>
          <w:sz w:val="24"/>
          <w:szCs w:val="24"/>
        </w:rPr>
        <w:t xml:space="preserve">I. </w:t>
      </w:r>
      <w:r w:rsidR="0091020A" w:rsidRPr="00472D7E">
        <w:rPr>
          <w:sz w:val="24"/>
          <w:szCs w:val="24"/>
        </w:rPr>
        <w:t xml:space="preserve">V případě, že se </w:t>
      </w:r>
      <w:r w:rsidR="00EE41FC" w:rsidRPr="00472D7E">
        <w:rPr>
          <w:sz w:val="24"/>
          <w:szCs w:val="24"/>
        </w:rPr>
        <w:t>P</w:t>
      </w:r>
      <w:r w:rsidR="0091020A" w:rsidRPr="00472D7E">
        <w:rPr>
          <w:sz w:val="24"/>
          <w:szCs w:val="24"/>
        </w:rPr>
        <w:t xml:space="preserve">říloha I odlišuje od projektu schváleného grantovou agenturou, má přednost verze projektu schváleného grantovou agenturou. </w:t>
      </w:r>
      <w:r w:rsidR="002625D7" w:rsidRPr="00472D7E">
        <w:rPr>
          <w:sz w:val="24"/>
          <w:szCs w:val="24"/>
        </w:rPr>
        <w:t>V případě, že to umož</w:t>
      </w:r>
      <w:r w:rsidR="004D6DB8" w:rsidRPr="00472D7E">
        <w:rPr>
          <w:sz w:val="24"/>
          <w:szCs w:val="24"/>
        </w:rPr>
        <w:t>ň</w:t>
      </w:r>
      <w:r w:rsidR="00EE41FC" w:rsidRPr="00472D7E">
        <w:rPr>
          <w:sz w:val="24"/>
          <w:szCs w:val="24"/>
        </w:rPr>
        <w:t>uje</w:t>
      </w:r>
      <w:r w:rsidR="002625D7" w:rsidRPr="00472D7E">
        <w:rPr>
          <w:sz w:val="24"/>
          <w:szCs w:val="24"/>
        </w:rPr>
        <w:t xml:space="preserve"> smluvní vztah uzavřený mezi grantovou agenturou a žadatelem, zavazuje se ž</w:t>
      </w:r>
      <w:r w:rsidR="00FA06AE" w:rsidRPr="00472D7E">
        <w:rPr>
          <w:sz w:val="24"/>
          <w:szCs w:val="24"/>
        </w:rPr>
        <w:t xml:space="preserve">adatel zabývat </w:t>
      </w:r>
      <w:r w:rsidR="002625D7" w:rsidRPr="00472D7E">
        <w:rPr>
          <w:sz w:val="24"/>
          <w:szCs w:val="24"/>
        </w:rPr>
        <w:t xml:space="preserve">se věcně </w:t>
      </w:r>
      <w:r w:rsidR="00FA06AE" w:rsidRPr="00472D7E">
        <w:rPr>
          <w:sz w:val="24"/>
          <w:szCs w:val="24"/>
        </w:rPr>
        <w:t xml:space="preserve">připomínkami a postřehy </w:t>
      </w:r>
      <w:r w:rsidR="00666C48" w:rsidRPr="00472D7E">
        <w:rPr>
          <w:sz w:val="24"/>
          <w:szCs w:val="24"/>
        </w:rPr>
        <w:t>poskytovatele k</w:t>
      </w:r>
      <w:r w:rsidR="00FA06AE" w:rsidRPr="00472D7E">
        <w:rPr>
          <w:sz w:val="24"/>
          <w:szCs w:val="24"/>
        </w:rPr>
        <w:t xml:space="preserve"> provádění </w:t>
      </w:r>
      <w:r w:rsidR="00D67AF5" w:rsidRPr="00472D7E">
        <w:rPr>
          <w:sz w:val="24"/>
          <w:szCs w:val="24"/>
        </w:rPr>
        <w:t xml:space="preserve">výzkumného </w:t>
      </w:r>
      <w:r w:rsidR="00FA06AE" w:rsidRPr="00472D7E">
        <w:rPr>
          <w:sz w:val="24"/>
          <w:szCs w:val="24"/>
        </w:rPr>
        <w:t xml:space="preserve">projektu a pokud možno tyto při realizaci </w:t>
      </w:r>
      <w:r w:rsidR="00D67AF5" w:rsidRPr="00472D7E">
        <w:rPr>
          <w:sz w:val="24"/>
          <w:szCs w:val="24"/>
        </w:rPr>
        <w:t xml:space="preserve">výzkumného </w:t>
      </w:r>
      <w:r w:rsidR="00FA06AE" w:rsidRPr="00472D7E">
        <w:rPr>
          <w:sz w:val="24"/>
          <w:szCs w:val="24"/>
        </w:rPr>
        <w:t>projektu zohlednit a využít</w:t>
      </w:r>
      <w:r w:rsidR="0085210F" w:rsidRPr="00472D7E">
        <w:rPr>
          <w:sz w:val="24"/>
          <w:szCs w:val="24"/>
        </w:rPr>
        <w:t>.</w:t>
      </w:r>
      <w:r w:rsidR="001B48C7" w:rsidRPr="00472D7E">
        <w:rPr>
          <w:sz w:val="24"/>
          <w:szCs w:val="24"/>
        </w:rPr>
        <w:t xml:space="preserve"> </w:t>
      </w:r>
      <w:r w:rsidR="00FA06AE" w:rsidRPr="00472D7E">
        <w:rPr>
          <w:sz w:val="24"/>
          <w:szCs w:val="24"/>
        </w:rPr>
        <w:t>Žadatel</w:t>
      </w:r>
      <w:r w:rsidR="001B48C7" w:rsidRPr="00472D7E">
        <w:rPr>
          <w:sz w:val="24"/>
          <w:szCs w:val="24"/>
        </w:rPr>
        <w:t xml:space="preserve"> je </w:t>
      </w:r>
      <w:r w:rsidR="00500892" w:rsidRPr="00472D7E">
        <w:rPr>
          <w:sz w:val="24"/>
          <w:szCs w:val="24"/>
        </w:rPr>
        <w:t xml:space="preserve">povinen </w:t>
      </w:r>
      <w:r w:rsidR="00D67AF5" w:rsidRPr="00472D7E">
        <w:rPr>
          <w:sz w:val="24"/>
          <w:szCs w:val="24"/>
        </w:rPr>
        <w:t xml:space="preserve">výzkumný </w:t>
      </w:r>
      <w:r w:rsidR="00FA06AE" w:rsidRPr="00472D7E">
        <w:rPr>
          <w:sz w:val="24"/>
          <w:szCs w:val="24"/>
        </w:rPr>
        <w:t>projekt</w:t>
      </w:r>
      <w:r w:rsidR="00500892" w:rsidRPr="00472D7E">
        <w:rPr>
          <w:sz w:val="24"/>
          <w:szCs w:val="24"/>
        </w:rPr>
        <w:t xml:space="preserve"> provést sám</w:t>
      </w:r>
      <w:r w:rsidR="0091020A" w:rsidRPr="00472D7E">
        <w:rPr>
          <w:sz w:val="24"/>
          <w:szCs w:val="24"/>
        </w:rPr>
        <w:t xml:space="preserve"> </w:t>
      </w:r>
      <w:r w:rsidR="00500892" w:rsidRPr="00472D7E">
        <w:rPr>
          <w:sz w:val="24"/>
          <w:szCs w:val="24"/>
        </w:rPr>
        <w:t xml:space="preserve">a je </w:t>
      </w:r>
      <w:r w:rsidR="001B48C7" w:rsidRPr="00472D7E">
        <w:rPr>
          <w:sz w:val="24"/>
          <w:szCs w:val="24"/>
        </w:rPr>
        <w:t xml:space="preserve">odpovědný za </w:t>
      </w:r>
      <w:r w:rsidR="00500892" w:rsidRPr="00472D7E">
        <w:rPr>
          <w:sz w:val="24"/>
          <w:szCs w:val="24"/>
        </w:rPr>
        <w:t>jeho provedení.</w:t>
      </w:r>
      <w:r w:rsidR="0091020A" w:rsidRPr="00472D7E">
        <w:rPr>
          <w:sz w:val="24"/>
          <w:szCs w:val="24"/>
        </w:rPr>
        <w:t xml:space="preserve"> V případě, že žadatel provádí výzkumný projekt spolu s dalšími řešiteli, nese odpovědnost za </w:t>
      </w:r>
      <w:r w:rsidR="004D2CE6" w:rsidRPr="00472D7E">
        <w:rPr>
          <w:sz w:val="24"/>
          <w:szCs w:val="24"/>
        </w:rPr>
        <w:t>celý</w:t>
      </w:r>
      <w:r w:rsidR="0091020A" w:rsidRPr="00472D7E">
        <w:rPr>
          <w:sz w:val="24"/>
          <w:szCs w:val="24"/>
        </w:rPr>
        <w:t xml:space="preserve"> výzkumn</w:t>
      </w:r>
      <w:r w:rsidR="004D2CE6" w:rsidRPr="00472D7E">
        <w:rPr>
          <w:sz w:val="24"/>
          <w:szCs w:val="24"/>
        </w:rPr>
        <w:t>ý</w:t>
      </w:r>
      <w:r w:rsidR="0091020A" w:rsidRPr="00472D7E">
        <w:rPr>
          <w:sz w:val="24"/>
          <w:szCs w:val="24"/>
        </w:rPr>
        <w:t xml:space="preserve"> projekt.</w:t>
      </w:r>
    </w:p>
    <w:p w14:paraId="48844A25" w14:textId="77777777" w:rsidR="001B48C7" w:rsidRPr="00472D7E" w:rsidRDefault="001B48C7" w:rsidP="00B174E5">
      <w:pPr>
        <w:pStyle w:val="Odstavecseseznamem"/>
        <w:ind w:left="0"/>
        <w:rPr>
          <w:sz w:val="24"/>
          <w:szCs w:val="24"/>
        </w:rPr>
      </w:pPr>
    </w:p>
    <w:p w14:paraId="161D39DF" w14:textId="2476963C" w:rsidR="000A3EA0" w:rsidRPr="00472D7E" w:rsidRDefault="00FA06AE" w:rsidP="000A3EA0">
      <w:pPr>
        <w:numPr>
          <w:ilvl w:val="0"/>
          <w:numId w:val="11"/>
        </w:numPr>
        <w:tabs>
          <w:tab w:val="left" w:pos="-3261"/>
        </w:tabs>
        <w:ind w:left="567" w:hanging="567"/>
        <w:jc w:val="both"/>
        <w:rPr>
          <w:sz w:val="24"/>
          <w:szCs w:val="24"/>
        </w:rPr>
      </w:pPr>
      <w:r w:rsidRPr="00472D7E">
        <w:rPr>
          <w:sz w:val="24"/>
          <w:szCs w:val="24"/>
        </w:rPr>
        <w:t>Žadatel</w:t>
      </w:r>
      <w:r w:rsidR="0085210F" w:rsidRPr="00472D7E">
        <w:rPr>
          <w:sz w:val="24"/>
          <w:szCs w:val="24"/>
        </w:rPr>
        <w:t xml:space="preserve"> </w:t>
      </w:r>
      <w:r w:rsidR="001B48C7" w:rsidRPr="00472D7E">
        <w:rPr>
          <w:sz w:val="24"/>
          <w:szCs w:val="24"/>
        </w:rPr>
        <w:t xml:space="preserve">se </w:t>
      </w:r>
      <w:r w:rsidR="00666C48" w:rsidRPr="00472D7E">
        <w:rPr>
          <w:sz w:val="24"/>
          <w:szCs w:val="24"/>
        </w:rPr>
        <w:t xml:space="preserve">zavazuje poskytovateli </w:t>
      </w:r>
      <w:r w:rsidR="0085210F" w:rsidRPr="00472D7E">
        <w:rPr>
          <w:sz w:val="24"/>
          <w:szCs w:val="24"/>
        </w:rPr>
        <w:t>předlož</w:t>
      </w:r>
      <w:r w:rsidR="001B48C7" w:rsidRPr="00472D7E">
        <w:rPr>
          <w:sz w:val="24"/>
          <w:szCs w:val="24"/>
        </w:rPr>
        <w:t xml:space="preserve">it </w:t>
      </w:r>
      <w:r w:rsidR="00EC0592" w:rsidRPr="00472D7E">
        <w:rPr>
          <w:sz w:val="24"/>
          <w:szCs w:val="24"/>
        </w:rPr>
        <w:t xml:space="preserve">veškeré </w:t>
      </w:r>
      <w:r w:rsidR="005231F5" w:rsidRPr="00472D7E">
        <w:rPr>
          <w:sz w:val="24"/>
          <w:szCs w:val="24"/>
        </w:rPr>
        <w:t xml:space="preserve">materiály </w:t>
      </w:r>
      <w:r w:rsidR="00EC0592" w:rsidRPr="00472D7E">
        <w:rPr>
          <w:sz w:val="24"/>
          <w:szCs w:val="24"/>
        </w:rPr>
        <w:t>týkající se</w:t>
      </w:r>
      <w:r w:rsidR="003073FA" w:rsidRPr="00472D7E">
        <w:rPr>
          <w:sz w:val="24"/>
          <w:szCs w:val="24"/>
        </w:rPr>
        <w:t> realizace výzkumného projektu</w:t>
      </w:r>
      <w:r w:rsidR="00F74C03" w:rsidRPr="00472D7E">
        <w:rPr>
          <w:sz w:val="24"/>
          <w:szCs w:val="24"/>
        </w:rPr>
        <w:t>,</w:t>
      </w:r>
      <w:r w:rsidR="003073FA" w:rsidRPr="00472D7E">
        <w:rPr>
          <w:sz w:val="24"/>
          <w:szCs w:val="24"/>
        </w:rPr>
        <w:t xml:space="preserve"> </w:t>
      </w:r>
      <w:r w:rsidR="00EC0592" w:rsidRPr="00472D7E">
        <w:rPr>
          <w:sz w:val="24"/>
          <w:szCs w:val="24"/>
        </w:rPr>
        <w:t xml:space="preserve">předkládané žadatelem </w:t>
      </w:r>
      <w:r w:rsidR="003073FA" w:rsidRPr="00472D7E">
        <w:rPr>
          <w:sz w:val="24"/>
          <w:szCs w:val="24"/>
        </w:rPr>
        <w:t>grantov</w:t>
      </w:r>
      <w:r w:rsidR="00EC0592" w:rsidRPr="00472D7E">
        <w:rPr>
          <w:sz w:val="24"/>
          <w:szCs w:val="24"/>
        </w:rPr>
        <w:t>é</w:t>
      </w:r>
      <w:r w:rsidR="003073FA" w:rsidRPr="00472D7E">
        <w:rPr>
          <w:sz w:val="24"/>
          <w:szCs w:val="24"/>
        </w:rPr>
        <w:t xml:space="preserve"> agentu</w:t>
      </w:r>
      <w:r w:rsidR="00EC0592" w:rsidRPr="00472D7E">
        <w:rPr>
          <w:sz w:val="24"/>
          <w:szCs w:val="24"/>
        </w:rPr>
        <w:t>ře</w:t>
      </w:r>
      <w:r w:rsidR="00925E39" w:rsidRPr="00472D7E">
        <w:rPr>
          <w:sz w:val="24"/>
          <w:szCs w:val="24"/>
        </w:rPr>
        <w:t>, a to v termínech určených grantovou agenturou</w:t>
      </w:r>
      <w:r w:rsidR="003073FA" w:rsidRPr="00472D7E">
        <w:rPr>
          <w:sz w:val="24"/>
          <w:szCs w:val="24"/>
        </w:rPr>
        <w:t>.</w:t>
      </w:r>
      <w:r w:rsidR="00EC0592" w:rsidRPr="00472D7E">
        <w:rPr>
          <w:sz w:val="24"/>
          <w:szCs w:val="24"/>
        </w:rPr>
        <w:t xml:space="preserve"> </w:t>
      </w:r>
      <w:r w:rsidR="00D67AF5" w:rsidRPr="00472D7E">
        <w:rPr>
          <w:sz w:val="24"/>
          <w:szCs w:val="24"/>
        </w:rPr>
        <w:t>Žadatel</w:t>
      </w:r>
      <w:r w:rsidR="001B48C7" w:rsidRPr="00472D7E">
        <w:rPr>
          <w:sz w:val="24"/>
          <w:szCs w:val="24"/>
        </w:rPr>
        <w:t xml:space="preserve"> se také zavazuje </w:t>
      </w:r>
      <w:r w:rsidR="00925E39" w:rsidRPr="00472D7E">
        <w:rPr>
          <w:sz w:val="24"/>
          <w:szCs w:val="24"/>
        </w:rPr>
        <w:t xml:space="preserve">písemně </w:t>
      </w:r>
      <w:r w:rsidR="001B48C7" w:rsidRPr="00472D7E">
        <w:rPr>
          <w:sz w:val="24"/>
          <w:szCs w:val="24"/>
        </w:rPr>
        <w:t xml:space="preserve">vypracovat </w:t>
      </w:r>
      <w:r w:rsidR="00666C48" w:rsidRPr="00472D7E">
        <w:rPr>
          <w:sz w:val="24"/>
          <w:szCs w:val="24"/>
        </w:rPr>
        <w:t>a poskytovateli</w:t>
      </w:r>
      <w:r w:rsidR="001B48C7" w:rsidRPr="00472D7E">
        <w:rPr>
          <w:sz w:val="24"/>
          <w:szCs w:val="24"/>
        </w:rPr>
        <w:t xml:space="preserve"> předložit závěrečnou zprávu o </w:t>
      </w:r>
      <w:r w:rsidR="00D67AF5" w:rsidRPr="00472D7E">
        <w:rPr>
          <w:sz w:val="24"/>
          <w:szCs w:val="24"/>
        </w:rPr>
        <w:t>realizaci výzkumného projektu</w:t>
      </w:r>
      <w:r w:rsidR="001B48C7" w:rsidRPr="00472D7E">
        <w:rPr>
          <w:sz w:val="24"/>
          <w:szCs w:val="24"/>
        </w:rPr>
        <w:t xml:space="preserve"> (tj. souhrnný realizační výstup), která </w:t>
      </w:r>
      <w:r w:rsidR="0085210F" w:rsidRPr="00472D7E">
        <w:rPr>
          <w:sz w:val="24"/>
          <w:szCs w:val="24"/>
        </w:rPr>
        <w:t>bude syntézou výsl</w:t>
      </w:r>
      <w:r w:rsidR="00925E39" w:rsidRPr="00472D7E">
        <w:rPr>
          <w:sz w:val="24"/>
          <w:szCs w:val="24"/>
        </w:rPr>
        <w:t>edků celého výzkumného projektu, a to v termínu určeném grantovou agenturou.</w:t>
      </w:r>
      <w:r w:rsidR="00EC0592" w:rsidRPr="00472D7E">
        <w:rPr>
          <w:sz w:val="24"/>
          <w:szCs w:val="24"/>
        </w:rPr>
        <w:t xml:space="preserve"> Předání a převzetí materiálů bude probíhat </w:t>
      </w:r>
      <w:r w:rsidR="00EC0592" w:rsidRPr="00472D7E">
        <w:rPr>
          <w:sz w:val="24"/>
          <w:szCs w:val="24"/>
        </w:rPr>
        <w:lastRenderedPageBreak/>
        <w:t>v místě předání, kterým je adresa</w:t>
      </w:r>
      <w:r w:rsidR="009462C2" w:rsidRPr="00472D7E">
        <w:rPr>
          <w:sz w:val="24"/>
          <w:szCs w:val="24"/>
        </w:rPr>
        <w:t xml:space="preserve"> Grantové služby LČR</w:t>
      </w:r>
      <w:r w:rsidR="00EC0592" w:rsidRPr="00472D7E">
        <w:rPr>
          <w:sz w:val="24"/>
          <w:szCs w:val="24"/>
        </w:rPr>
        <w:t xml:space="preserve">: </w:t>
      </w:r>
      <w:r w:rsidR="00C62849" w:rsidRPr="00472D7E">
        <w:rPr>
          <w:sz w:val="24"/>
          <w:szCs w:val="24"/>
        </w:rPr>
        <w:t>Lesy České republiky, s.p., Odbor výzkumu a projektů, U Elektry 830/</w:t>
      </w:r>
      <w:proofErr w:type="gramStart"/>
      <w:r w:rsidR="00C62849" w:rsidRPr="00472D7E">
        <w:rPr>
          <w:sz w:val="24"/>
          <w:szCs w:val="24"/>
        </w:rPr>
        <w:t>2b</w:t>
      </w:r>
      <w:proofErr w:type="gramEnd"/>
      <w:r w:rsidR="00C62849" w:rsidRPr="00472D7E">
        <w:rPr>
          <w:sz w:val="24"/>
          <w:szCs w:val="24"/>
        </w:rPr>
        <w:t xml:space="preserve">, 190 00 Praha 9 </w:t>
      </w:r>
      <w:r w:rsidR="00EC0592" w:rsidRPr="00472D7E">
        <w:rPr>
          <w:sz w:val="24"/>
          <w:szCs w:val="24"/>
        </w:rPr>
        <w:t xml:space="preserve">(dále jen </w:t>
      </w:r>
      <w:r w:rsidR="00EC0592" w:rsidRPr="00472D7E">
        <w:rPr>
          <w:i/>
          <w:sz w:val="24"/>
          <w:szCs w:val="24"/>
        </w:rPr>
        <w:t>„místo předání“</w:t>
      </w:r>
      <w:r w:rsidR="00EC0592" w:rsidRPr="00472D7E">
        <w:rPr>
          <w:sz w:val="24"/>
          <w:szCs w:val="24"/>
        </w:rPr>
        <w:t xml:space="preserve">). </w:t>
      </w:r>
    </w:p>
    <w:p w14:paraId="7A41EC5C" w14:textId="77777777" w:rsidR="00EC0592" w:rsidRPr="00472D7E" w:rsidRDefault="00EC0592" w:rsidP="00EC0592">
      <w:pPr>
        <w:tabs>
          <w:tab w:val="left" w:pos="-3261"/>
        </w:tabs>
        <w:ind w:left="567"/>
        <w:jc w:val="both"/>
        <w:rPr>
          <w:sz w:val="24"/>
          <w:szCs w:val="24"/>
        </w:rPr>
      </w:pPr>
    </w:p>
    <w:p w14:paraId="4E158925" w14:textId="77777777" w:rsidR="0005224E" w:rsidRPr="00472D7E" w:rsidRDefault="00D67AF5" w:rsidP="000A3EA0">
      <w:pPr>
        <w:numPr>
          <w:ilvl w:val="0"/>
          <w:numId w:val="11"/>
        </w:numPr>
        <w:tabs>
          <w:tab w:val="left" w:pos="-3261"/>
          <w:tab w:val="left" w:pos="567"/>
        </w:tabs>
        <w:spacing w:before="120"/>
        <w:ind w:left="567" w:hanging="567"/>
        <w:jc w:val="both"/>
        <w:rPr>
          <w:sz w:val="24"/>
          <w:szCs w:val="24"/>
        </w:rPr>
      </w:pPr>
      <w:r w:rsidRPr="00472D7E">
        <w:rPr>
          <w:sz w:val="24"/>
          <w:szCs w:val="24"/>
        </w:rPr>
        <w:t>Žadatel</w:t>
      </w:r>
      <w:r w:rsidR="0005224E" w:rsidRPr="00472D7E">
        <w:rPr>
          <w:sz w:val="24"/>
          <w:szCs w:val="24"/>
        </w:rPr>
        <w:t xml:space="preserve"> podpisem této smlouvy prohlašuje </w:t>
      </w:r>
      <w:r w:rsidR="00666C48" w:rsidRPr="00472D7E">
        <w:rPr>
          <w:sz w:val="24"/>
          <w:szCs w:val="24"/>
        </w:rPr>
        <w:t>a poskytovateli</w:t>
      </w:r>
      <w:r w:rsidRPr="00472D7E">
        <w:rPr>
          <w:sz w:val="24"/>
          <w:szCs w:val="24"/>
        </w:rPr>
        <w:t xml:space="preserve"> </w:t>
      </w:r>
      <w:r w:rsidR="0005224E" w:rsidRPr="00472D7E">
        <w:rPr>
          <w:sz w:val="24"/>
          <w:szCs w:val="24"/>
        </w:rPr>
        <w:t>zaručuje, že:</w:t>
      </w:r>
    </w:p>
    <w:p w14:paraId="2B3B36DF" w14:textId="77777777" w:rsidR="0005224E" w:rsidRPr="00472D7E" w:rsidRDefault="0005224E" w:rsidP="0005224E">
      <w:pPr>
        <w:numPr>
          <w:ilvl w:val="0"/>
          <w:numId w:val="20"/>
        </w:numPr>
        <w:tabs>
          <w:tab w:val="left" w:pos="-3261"/>
          <w:tab w:val="left" w:pos="284"/>
        </w:tabs>
        <w:spacing w:before="120"/>
        <w:jc w:val="both"/>
        <w:rPr>
          <w:sz w:val="24"/>
          <w:szCs w:val="24"/>
        </w:rPr>
      </w:pPr>
      <w:r w:rsidRPr="00472D7E">
        <w:rPr>
          <w:sz w:val="24"/>
          <w:szCs w:val="24"/>
        </w:rPr>
        <w:t>vůči jeho majetku neprobíhá insolvenční řízení, v němž by bylo vydáno rozhodnutí o úpadku; nebyl vůči němu zamítnut insolvenční návrh proto, že majetek nepostačuje k úhradě nákladů insolvenčního řízení, nebyl vůči jeho majetku prohlášen konkurs ani nebyl konkurs zrušen proto, že majetek byl zcela nepostačující, ani vůči němu nebyla zavedena nucená správa podle zvláštních právních předpisů,</w:t>
      </w:r>
    </w:p>
    <w:p w14:paraId="19B4C81B" w14:textId="77777777" w:rsidR="0005224E" w:rsidRPr="00472D7E" w:rsidRDefault="0005224E" w:rsidP="0005224E">
      <w:pPr>
        <w:tabs>
          <w:tab w:val="left" w:pos="-3261"/>
          <w:tab w:val="left" w:pos="284"/>
        </w:tabs>
        <w:ind w:left="1080"/>
        <w:jc w:val="both"/>
        <w:rPr>
          <w:sz w:val="24"/>
          <w:szCs w:val="24"/>
        </w:rPr>
      </w:pPr>
    </w:p>
    <w:p w14:paraId="476D6509" w14:textId="77777777" w:rsidR="0005224E" w:rsidRPr="00472D7E" w:rsidRDefault="0005224E" w:rsidP="00B174E5">
      <w:pPr>
        <w:numPr>
          <w:ilvl w:val="0"/>
          <w:numId w:val="20"/>
        </w:numPr>
        <w:tabs>
          <w:tab w:val="left" w:pos="-3261"/>
          <w:tab w:val="left" w:pos="284"/>
        </w:tabs>
        <w:ind w:left="1077" w:hanging="357"/>
        <w:jc w:val="both"/>
        <w:rPr>
          <w:sz w:val="24"/>
          <w:szCs w:val="24"/>
        </w:rPr>
      </w:pPr>
      <w:r w:rsidRPr="00472D7E">
        <w:rPr>
          <w:sz w:val="24"/>
          <w:szCs w:val="24"/>
        </w:rPr>
        <w:t>není v likvidaci,</w:t>
      </w:r>
    </w:p>
    <w:p w14:paraId="4AC9F112" w14:textId="77777777" w:rsidR="0005224E" w:rsidRPr="00472D7E" w:rsidRDefault="0005224E" w:rsidP="0005224E">
      <w:pPr>
        <w:tabs>
          <w:tab w:val="left" w:pos="-3261"/>
          <w:tab w:val="left" w:pos="284"/>
        </w:tabs>
        <w:ind w:left="1080"/>
        <w:jc w:val="both"/>
        <w:rPr>
          <w:sz w:val="24"/>
          <w:szCs w:val="24"/>
        </w:rPr>
      </w:pPr>
    </w:p>
    <w:p w14:paraId="40322178" w14:textId="77777777" w:rsidR="0005224E" w:rsidRPr="00472D7E" w:rsidRDefault="0005224E" w:rsidP="0005224E">
      <w:pPr>
        <w:pStyle w:val="Odstavecseseznamem"/>
        <w:numPr>
          <w:ilvl w:val="0"/>
          <w:numId w:val="20"/>
        </w:numPr>
        <w:autoSpaceDE/>
        <w:autoSpaceDN/>
        <w:spacing w:after="200"/>
        <w:contextualSpacing/>
        <w:jc w:val="both"/>
        <w:rPr>
          <w:sz w:val="24"/>
          <w:szCs w:val="24"/>
        </w:rPr>
      </w:pPr>
      <w:r w:rsidRPr="00472D7E">
        <w:rPr>
          <w:sz w:val="24"/>
          <w:szCs w:val="24"/>
        </w:rPr>
        <w:t>nemá v evidenci daní zachyceny daňové nedoplatky,</w:t>
      </w:r>
    </w:p>
    <w:p w14:paraId="5E3AE1F1" w14:textId="77777777" w:rsidR="0005224E" w:rsidRPr="00472D7E" w:rsidRDefault="0005224E" w:rsidP="0005224E">
      <w:pPr>
        <w:pStyle w:val="Odstavecseseznamem"/>
        <w:autoSpaceDE/>
        <w:autoSpaceDN/>
        <w:ind w:left="1080"/>
        <w:contextualSpacing/>
        <w:jc w:val="both"/>
        <w:rPr>
          <w:sz w:val="24"/>
          <w:szCs w:val="24"/>
        </w:rPr>
      </w:pPr>
    </w:p>
    <w:p w14:paraId="13FAC33B" w14:textId="77777777" w:rsidR="0005224E" w:rsidRPr="00472D7E" w:rsidRDefault="0005224E" w:rsidP="0005224E">
      <w:pPr>
        <w:pStyle w:val="Odstavecseseznamem"/>
        <w:numPr>
          <w:ilvl w:val="0"/>
          <w:numId w:val="20"/>
        </w:numPr>
        <w:autoSpaceDE/>
        <w:autoSpaceDN/>
        <w:spacing w:after="200"/>
        <w:contextualSpacing/>
        <w:jc w:val="both"/>
        <w:rPr>
          <w:sz w:val="24"/>
          <w:szCs w:val="24"/>
        </w:rPr>
      </w:pPr>
      <w:r w:rsidRPr="00472D7E">
        <w:rPr>
          <w:sz w:val="24"/>
          <w:szCs w:val="24"/>
        </w:rPr>
        <w:t>nemá splatný nedoplatek na pojistném a na penále na veřejné zdravotní pojištění nebo na pojistném a na penále na sociální zabezpečení a příspěvku na státní politiku zaměstnanosti,</w:t>
      </w:r>
    </w:p>
    <w:p w14:paraId="16205865" w14:textId="77777777" w:rsidR="0005224E" w:rsidRPr="00472D7E" w:rsidRDefault="0005224E" w:rsidP="0005224E">
      <w:pPr>
        <w:pStyle w:val="Odstavecseseznamem"/>
        <w:autoSpaceDE/>
        <w:autoSpaceDN/>
        <w:ind w:left="1080"/>
        <w:contextualSpacing/>
        <w:jc w:val="both"/>
        <w:rPr>
          <w:sz w:val="24"/>
          <w:szCs w:val="24"/>
        </w:rPr>
      </w:pPr>
    </w:p>
    <w:p w14:paraId="71EBE9BD" w14:textId="77777777" w:rsidR="0005224E" w:rsidRPr="00472D7E" w:rsidRDefault="0005224E" w:rsidP="0005224E">
      <w:pPr>
        <w:pStyle w:val="Odstavecseseznamem"/>
        <w:numPr>
          <w:ilvl w:val="0"/>
          <w:numId w:val="20"/>
        </w:numPr>
        <w:autoSpaceDE/>
        <w:autoSpaceDN/>
        <w:spacing w:after="200"/>
        <w:contextualSpacing/>
        <w:jc w:val="both"/>
        <w:rPr>
          <w:sz w:val="24"/>
          <w:szCs w:val="24"/>
        </w:rPr>
      </w:pPr>
      <w:r w:rsidRPr="00472D7E">
        <w:rPr>
          <w:sz w:val="24"/>
          <w:szCs w:val="24"/>
        </w:rPr>
        <w:t xml:space="preserve">nebyl pravomocně odsouzen pro trestný čin, jehož skutková podstata souvisí s předmětem jeho podnikání či předmětem jeho činnosti, nebo pro trestný čin hospodářský nebo trestný čin proti majetku a totéž platí i pro všechny členy jeho statutárního orgánu, je-li </w:t>
      </w:r>
      <w:r w:rsidR="00D67AF5" w:rsidRPr="00472D7E">
        <w:rPr>
          <w:sz w:val="24"/>
          <w:szCs w:val="24"/>
        </w:rPr>
        <w:t>žadatel</w:t>
      </w:r>
      <w:r w:rsidRPr="00472D7E">
        <w:rPr>
          <w:sz w:val="24"/>
          <w:szCs w:val="24"/>
        </w:rPr>
        <w:t xml:space="preserve"> právnickou osobou,</w:t>
      </w:r>
    </w:p>
    <w:p w14:paraId="0272E9B5" w14:textId="77777777" w:rsidR="0005224E" w:rsidRPr="00472D7E" w:rsidRDefault="0005224E" w:rsidP="0005224E">
      <w:pPr>
        <w:pStyle w:val="Odstavecseseznamem"/>
        <w:autoSpaceDE/>
        <w:autoSpaceDN/>
        <w:ind w:left="1080"/>
        <w:contextualSpacing/>
        <w:jc w:val="both"/>
        <w:rPr>
          <w:sz w:val="24"/>
          <w:szCs w:val="24"/>
        </w:rPr>
      </w:pPr>
    </w:p>
    <w:p w14:paraId="0D7C638E" w14:textId="77777777" w:rsidR="0005224E" w:rsidRPr="00472D7E" w:rsidRDefault="0005224E" w:rsidP="0005224E">
      <w:pPr>
        <w:pStyle w:val="Odstavecseseznamem"/>
        <w:numPr>
          <w:ilvl w:val="0"/>
          <w:numId w:val="20"/>
        </w:numPr>
        <w:autoSpaceDE/>
        <w:autoSpaceDN/>
        <w:spacing w:after="200"/>
        <w:contextualSpacing/>
        <w:jc w:val="both"/>
        <w:rPr>
          <w:sz w:val="24"/>
          <w:szCs w:val="24"/>
        </w:rPr>
      </w:pPr>
      <w:r w:rsidRPr="00472D7E">
        <w:rPr>
          <w:sz w:val="24"/>
          <w:szCs w:val="24"/>
        </w:rPr>
        <w:t xml:space="preserve">nebyl v posledních třech letech pravomocně disciplinárně potrestán podle zvláštních předpisů upravujících výkon odborné činnosti, pokud tato činnost souvisí s předmětem </w:t>
      </w:r>
      <w:r w:rsidR="00D67AF5" w:rsidRPr="00472D7E">
        <w:rPr>
          <w:sz w:val="24"/>
          <w:szCs w:val="24"/>
        </w:rPr>
        <w:t>plnění dle této smlouvy,</w:t>
      </w:r>
    </w:p>
    <w:p w14:paraId="7803E4CC" w14:textId="77777777" w:rsidR="00D67AF5" w:rsidRPr="00472D7E" w:rsidRDefault="00D67AF5" w:rsidP="00D67AF5">
      <w:pPr>
        <w:pStyle w:val="Odstavecseseznamem"/>
        <w:rPr>
          <w:sz w:val="24"/>
          <w:szCs w:val="24"/>
        </w:rPr>
      </w:pPr>
    </w:p>
    <w:p w14:paraId="486D6F61" w14:textId="2CD2140A" w:rsidR="00D67AF5" w:rsidRPr="00472D7E" w:rsidRDefault="002E1FD4" w:rsidP="0005224E">
      <w:pPr>
        <w:pStyle w:val="Odstavecseseznamem"/>
        <w:numPr>
          <w:ilvl w:val="0"/>
          <w:numId w:val="20"/>
        </w:numPr>
        <w:autoSpaceDE/>
        <w:autoSpaceDN/>
        <w:spacing w:after="200"/>
        <w:contextualSpacing/>
        <w:jc w:val="both"/>
        <w:rPr>
          <w:sz w:val="24"/>
          <w:szCs w:val="24"/>
        </w:rPr>
      </w:pPr>
      <w:r w:rsidRPr="00472D7E">
        <w:rPr>
          <w:b/>
          <w:sz w:val="24"/>
          <w:szCs w:val="24"/>
        </w:rPr>
        <w:t>že mu byl grantovou agenturou přidělen grant</w:t>
      </w:r>
      <w:r w:rsidRPr="00472D7E">
        <w:rPr>
          <w:sz w:val="24"/>
          <w:szCs w:val="24"/>
        </w:rPr>
        <w:t xml:space="preserve"> v takové výši, která bezpečně umožní realizaci výzkumného projektu od jeho začátku až do konce, příp. že má zajištěn dostatek jiných finančních zdrojů, </w:t>
      </w:r>
      <w:r w:rsidR="00C728B4" w:rsidRPr="00472D7E">
        <w:rPr>
          <w:sz w:val="24"/>
          <w:szCs w:val="24"/>
        </w:rPr>
        <w:t xml:space="preserve">které </w:t>
      </w:r>
      <w:r w:rsidRPr="00472D7E">
        <w:rPr>
          <w:sz w:val="24"/>
          <w:szCs w:val="24"/>
        </w:rPr>
        <w:t>bezpečně umožní realizaci výzkumného projektu od jeho začátku až do konce.</w:t>
      </w:r>
      <w:r w:rsidR="00DE3D95" w:rsidRPr="00472D7E">
        <w:rPr>
          <w:sz w:val="24"/>
          <w:szCs w:val="24"/>
        </w:rPr>
        <w:t xml:space="preserve"> Kopie potvrzení o přidělení grantu je nedílnou součástí této smlouvy jako </w:t>
      </w:r>
      <w:r w:rsidR="00F74C03" w:rsidRPr="00472D7E">
        <w:rPr>
          <w:sz w:val="24"/>
          <w:szCs w:val="24"/>
        </w:rPr>
        <w:t>P</w:t>
      </w:r>
      <w:r w:rsidR="00DE3D95" w:rsidRPr="00472D7E">
        <w:rPr>
          <w:sz w:val="24"/>
          <w:szCs w:val="24"/>
        </w:rPr>
        <w:t>říloha II.</w:t>
      </w:r>
      <w:r w:rsidR="001D08A1" w:rsidRPr="00472D7E">
        <w:rPr>
          <w:sz w:val="24"/>
          <w:szCs w:val="24"/>
        </w:rPr>
        <w:t xml:space="preserve"> </w:t>
      </w:r>
      <w:r w:rsidR="001D08A1" w:rsidRPr="00472D7E">
        <w:rPr>
          <w:sz w:val="24"/>
          <w:szCs w:val="24"/>
          <w:u w:val="single"/>
        </w:rPr>
        <w:t xml:space="preserve">Žadatel je srozuměn s tím, že přidělení grantu grantovou agenturou je jednou z podmínek </w:t>
      </w:r>
      <w:r w:rsidR="00C728B4" w:rsidRPr="00472D7E">
        <w:rPr>
          <w:sz w:val="24"/>
          <w:szCs w:val="24"/>
          <w:u w:val="single"/>
        </w:rPr>
        <w:t>podpory výzkumného projektu ze strany poskytovatele</w:t>
      </w:r>
      <w:r w:rsidR="00C728B4" w:rsidRPr="00472D7E">
        <w:rPr>
          <w:sz w:val="24"/>
          <w:szCs w:val="24"/>
        </w:rPr>
        <w:t>.</w:t>
      </w:r>
    </w:p>
    <w:p w14:paraId="2956AD16" w14:textId="77777777" w:rsidR="00FE00DB" w:rsidRPr="00E43487" w:rsidRDefault="00FE00DB" w:rsidP="00C62849">
      <w:pPr>
        <w:rPr>
          <w:sz w:val="16"/>
          <w:szCs w:val="16"/>
        </w:rPr>
      </w:pPr>
    </w:p>
    <w:p w14:paraId="7D3AFE74" w14:textId="77777777" w:rsidR="0085210F" w:rsidRPr="00472D7E" w:rsidRDefault="00C62849" w:rsidP="00C62849">
      <w:pPr>
        <w:pStyle w:val="Prosttext"/>
        <w:numPr>
          <w:ilvl w:val="0"/>
          <w:numId w:val="26"/>
        </w:numPr>
        <w:jc w:val="center"/>
        <w:outlineLvl w:val="0"/>
        <w:rPr>
          <w:rFonts w:ascii="Times New Roman" w:hAnsi="Times New Roman" w:cs="Times New Roman"/>
          <w:b/>
          <w:sz w:val="24"/>
          <w:szCs w:val="24"/>
        </w:rPr>
      </w:pPr>
      <w:r w:rsidRPr="00472D7E">
        <w:rPr>
          <w:rFonts w:ascii="Times New Roman" w:hAnsi="Times New Roman" w:cs="Times New Roman"/>
          <w:b/>
          <w:sz w:val="24"/>
          <w:szCs w:val="24"/>
        </w:rPr>
        <w:br/>
      </w:r>
      <w:r w:rsidR="0085210F" w:rsidRPr="00472D7E">
        <w:rPr>
          <w:rFonts w:ascii="Times New Roman" w:hAnsi="Times New Roman" w:cs="Times New Roman"/>
          <w:b/>
          <w:sz w:val="24"/>
          <w:szCs w:val="24"/>
        </w:rPr>
        <w:t xml:space="preserve">Doba </w:t>
      </w:r>
      <w:r w:rsidR="001B48C7" w:rsidRPr="00472D7E">
        <w:rPr>
          <w:rFonts w:ascii="Times New Roman" w:hAnsi="Times New Roman" w:cs="Times New Roman"/>
          <w:b/>
          <w:sz w:val="24"/>
          <w:szCs w:val="24"/>
        </w:rPr>
        <w:t xml:space="preserve">a místo </w:t>
      </w:r>
      <w:r w:rsidR="0085210F" w:rsidRPr="00472D7E">
        <w:rPr>
          <w:rFonts w:ascii="Times New Roman" w:hAnsi="Times New Roman" w:cs="Times New Roman"/>
          <w:b/>
          <w:sz w:val="24"/>
          <w:szCs w:val="24"/>
        </w:rPr>
        <w:t>plnění</w:t>
      </w:r>
    </w:p>
    <w:p w14:paraId="5B40A3B2" w14:textId="77777777" w:rsidR="0085210F" w:rsidRPr="00472D7E" w:rsidRDefault="0085210F" w:rsidP="00C62849">
      <w:pPr>
        <w:rPr>
          <w:sz w:val="24"/>
          <w:szCs w:val="24"/>
        </w:rPr>
      </w:pPr>
    </w:p>
    <w:p w14:paraId="59D4D1BC" w14:textId="77777777" w:rsidR="0091020A" w:rsidRPr="00472D7E" w:rsidRDefault="00D67AF5" w:rsidP="0091020A">
      <w:pPr>
        <w:numPr>
          <w:ilvl w:val="0"/>
          <w:numId w:val="1"/>
        </w:numPr>
        <w:tabs>
          <w:tab w:val="clear" w:pos="1572"/>
          <w:tab w:val="left" w:pos="-3261"/>
        </w:tabs>
        <w:ind w:left="567" w:hanging="567"/>
        <w:jc w:val="both"/>
        <w:rPr>
          <w:sz w:val="24"/>
          <w:szCs w:val="24"/>
        </w:rPr>
      </w:pPr>
      <w:r w:rsidRPr="00472D7E">
        <w:rPr>
          <w:sz w:val="24"/>
          <w:szCs w:val="24"/>
        </w:rPr>
        <w:t>Žadatel</w:t>
      </w:r>
      <w:r w:rsidR="0085210F" w:rsidRPr="00472D7E">
        <w:rPr>
          <w:sz w:val="24"/>
          <w:szCs w:val="24"/>
        </w:rPr>
        <w:t xml:space="preserve"> </w:t>
      </w:r>
      <w:r w:rsidR="001B48C7" w:rsidRPr="00472D7E">
        <w:rPr>
          <w:sz w:val="24"/>
          <w:szCs w:val="24"/>
        </w:rPr>
        <w:t xml:space="preserve">se zavazuje zahájit práce na </w:t>
      </w:r>
      <w:r w:rsidRPr="00472D7E">
        <w:rPr>
          <w:sz w:val="24"/>
          <w:szCs w:val="24"/>
        </w:rPr>
        <w:t>výzkumném projektu</w:t>
      </w:r>
      <w:r w:rsidR="001B48C7" w:rsidRPr="00472D7E">
        <w:rPr>
          <w:sz w:val="24"/>
          <w:szCs w:val="24"/>
        </w:rPr>
        <w:t xml:space="preserve"> nejpozději do …………</w:t>
      </w:r>
      <w:r w:rsidR="0091020A" w:rsidRPr="00472D7E">
        <w:rPr>
          <w:sz w:val="24"/>
          <w:szCs w:val="24"/>
        </w:rPr>
        <w:t>dnů po schválení výzkumného projektu grantovou agenturou.</w:t>
      </w:r>
    </w:p>
    <w:p w14:paraId="547EEC9E" w14:textId="77777777" w:rsidR="0091020A" w:rsidRPr="00472D7E" w:rsidRDefault="0091020A" w:rsidP="0091020A">
      <w:pPr>
        <w:tabs>
          <w:tab w:val="left" w:pos="-3261"/>
        </w:tabs>
        <w:ind w:left="567"/>
        <w:jc w:val="both"/>
        <w:rPr>
          <w:sz w:val="24"/>
          <w:szCs w:val="24"/>
        </w:rPr>
      </w:pPr>
    </w:p>
    <w:p w14:paraId="244842A4" w14:textId="12577E74" w:rsidR="001A0C91" w:rsidRPr="00472D7E" w:rsidRDefault="00D67AF5" w:rsidP="001A0C91">
      <w:pPr>
        <w:numPr>
          <w:ilvl w:val="0"/>
          <w:numId w:val="1"/>
        </w:numPr>
        <w:tabs>
          <w:tab w:val="clear" w:pos="1572"/>
          <w:tab w:val="left" w:pos="-3261"/>
        </w:tabs>
        <w:ind w:left="567" w:hanging="567"/>
        <w:jc w:val="both"/>
        <w:rPr>
          <w:sz w:val="24"/>
          <w:szCs w:val="24"/>
        </w:rPr>
      </w:pPr>
      <w:r w:rsidRPr="00472D7E">
        <w:rPr>
          <w:sz w:val="24"/>
          <w:szCs w:val="24"/>
        </w:rPr>
        <w:t>Výzkumný projekt</w:t>
      </w:r>
      <w:r w:rsidR="001B48C7" w:rsidRPr="00472D7E">
        <w:rPr>
          <w:sz w:val="24"/>
          <w:szCs w:val="24"/>
        </w:rPr>
        <w:t xml:space="preserve"> bude prováděn </w:t>
      </w:r>
      <w:r w:rsidR="001A0C91" w:rsidRPr="00472D7E">
        <w:rPr>
          <w:sz w:val="24"/>
          <w:szCs w:val="24"/>
        </w:rPr>
        <w:t xml:space="preserve">v ………………………. (dále jen </w:t>
      </w:r>
      <w:r w:rsidR="001A0C91" w:rsidRPr="00472D7E">
        <w:rPr>
          <w:i/>
          <w:sz w:val="24"/>
          <w:szCs w:val="24"/>
        </w:rPr>
        <w:t>„místo plnění“</w:t>
      </w:r>
      <w:r w:rsidR="001A0C91" w:rsidRPr="00472D7E">
        <w:rPr>
          <w:sz w:val="24"/>
          <w:szCs w:val="24"/>
        </w:rPr>
        <w:t xml:space="preserve">). </w:t>
      </w:r>
    </w:p>
    <w:p w14:paraId="03314DDF" w14:textId="77777777" w:rsidR="00A35588" w:rsidRPr="00472D7E" w:rsidRDefault="00A35588" w:rsidP="00A35588">
      <w:pPr>
        <w:tabs>
          <w:tab w:val="left" w:pos="-3261"/>
        </w:tabs>
        <w:ind w:left="567"/>
        <w:jc w:val="both"/>
        <w:rPr>
          <w:sz w:val="24"/>
          <w:szCs w:val="24"/>
        </w:rPr>
      </w:pPr>
    </w:p>
    <w:p w14:paraId="158511A5" w14:textId="344FBF56" w:rsidR="0085210F" w:rsidRPr="00472D7E" w:rsidRDefault="001A0C91" w:rsidP="004D6DB8">
      <w:pPr>
        <w:numPr>
          <w:ilvl w:val="0"/>
          <w:numId w:val="1"/>
        </w:numPr>
        <w:tabs>
          <w:tab w:val="clear" w:pos="1572"/>
          <w:tab w:val="left" w:pos="-3261"/>
        </w:tabs>
        <w:ind w:left="567" w:hanging="567"/>
        <w:jc w:val="both"/>
        <w:rPr>
          <w:sz w:val="24"/>
          <w:szCs w:val="24"/>
        </w:rPr>
      </w:pPr>
      <w:r w:rsidRPr="00472D7E">
        <w:rPr>
          <w:sz w:val="24"/>
          <w:szCs w:val="24"/>
        </w:rPr>
        <w:t xml:space="preserve">Smluvní strany se dohodly, že </w:t>
      </w:r>
      <w:r w:rsidR="00D67AF5" w:rsidRPr="00472D7E">
        <w:rPr>
          <w:sz w:val="24"/>
          <w:szCs w:val="24"/>
        </w:rPr>
        <w:t>výzkumný projekt</w:t>
      </w:r>
      <w:r w:rsidR="0085210F" w:rsidRPr="00472D7E">
        <w:rPr>
          <w:sz w:val="24"/>
          <w:szCs w:val="24"/>
        </w:rPr>
        <w:t xml:space="preserve"> bude plněn postupně</w:t>
      </w:r>
      <w:r w:rsidR="008B77CE" w:rsidRPr="00472D7E">
        <w:rPr>
          <w:sz w:val="24"/>
          <w:szCs w:val="24"/>
        </w:rPr>
        <w:t xml:space="preserve">, a to </w:t>
      </w:r>
      <w:r w:rsidR="0085210F" w:rsidRPr="00472D7E">
        <w:rPr>
          <w:sz w:val="24"/>
          <w:szCs w:val="24"/>
        </w:rPr>
        <w:t>po </w:t>
      </w:r>
      <w:r w:rsidR="008B77CE" w:rsidRPr="00472D7E">
        <w:rPr>
          <w:sz w:val="24"/>
          <w:szCs w:val="24"/>
        </w:rPr>
        <w:t xml:space="preserve">částech a v termínech stanovených grantovou agenturou. </w:t>
      </w:r>
      <w:r w:rsidR="0079687D" w:rsidRPr="00472D7E">
        <w:rPr>
          <w:sz w:val="24"/>
          <w:szCs w:val="24"/>
        </w:rPr>
        <w:t xml:space="preserve">Pokud to již žadatel neudělal, zavazuje se </w:t>
      </w:r>
      <w:r w:rsidR="0079687D" w:rsidRPr="00472D7E">
        <w:rPr>
          <w:sz w:val="24"/>
          <w:szCs w:val="24"/>
        </w:rPr>
        <w:lastRenderedPageBreak/>
        <w:t>tímto</w:t>
      </w:r>
      <w:r w:rsidR="008B77CE" w:rsidRPr="00472D7E">
        <w:rPr>
          <w:sz w:val="24"/>
          <w:szCs w:val="24"/>
        </w:rPr>
        <w:t xml:space="preserve"> písemně informovat poskytovatele, jak o termínech tohoto dílčího plnění projektu, tak i </w:t>
      </w:r>
      <w:r w:rsidR="00EC0592" w:rsidRPr="00472D7E">
        <w:rPr>
          <w:sz w:val="24"/>
          <w:szCs w:val="24"/>
        </w:rPr>
        <w:t xml:space="preserve">jeho </w:t>
      </w:r>
      <w:r w:rsidR="008B77CE" w:rsidRPr="00472D7E">
        <w:rPr>
          <w:sz w:val="24"/>
          <w:szCs w:val="24"/>
        </w:rPr>
        <w:t>rozsahu</w:t>
      </w:r>
      <w:r w:rsidR="0079687D" w:rsidRPr="00472D7E">
        <w:rPr>
          <w:sz w:val="24"/>
          <w:szCs w:val="24"/>
        </w:rPr>
        <w:t>, a to bez zbytečného prodlení</w:t>
      </w:r>
      <w:r w:rsidR="00EC0592" w:rsidRPr="00472D7E">
        <w:rPr>
          <w:sz w:val="24"/>
          <w:szCs w:val="24"/>
        </w:rPr>
        <w:t xml:space="preserve"> po podpisu této smlouvy</w:t>
      </w:r>
      <w:r w:rsidR="0079687D" w:rsidRPr="00472D7E">
        <w:rPr>
          <w:sz w:val="24"/>
          <w:szCs w:val="24"/>
        </w:rPr>
        <w:t>.</w:t>
      </w:r>
    </w:p>
    <w:p w14:paraId="1632A41B" w14:textId="77777777" w:rsidR="008911BF" w:rsidRPr="006254CC" w:rsidRDefault="008911BF" w:rsidP="00566E06">
      <w:pPr>
        <w:tabs>
          <w:tab w:val="left" w:pos="-3261"/>
        </w:tabs>
        <w:ind w:left="567"/>
        <w:jc w:val="both"/>
        <w:rPr>
          <w:sz w:val="28"/>
          <w:szCs w:val="28"/>
        </w:rPr>
      </w:pPr>
    </w:p>
    <w:p w14:paraId="76596185" w14:textId="77777777" w:rsidR="0085210F" w:rsidRPr="00472D7E" w:rsidRDefault="00C62849" w:rsidP="00C62849">
      <w:pPr>
        <w:pStyle w:val="Prosttext"/>
        <w:numPr>
          <w:ilvl w:val="0"/>
          <w:numId w:val="26"/>
        </w:numPr>
        <w:jc w:val="center"/>
        <w:outlineLvl w:val="0"/>
        <w:rPr>
          <w:rFonts w:ascii="Times New Roman" w:hAnsi="Times New Roman" w:cs="Times New Roman"/>
          <w:b/>
          <w:sz w:val="24"/>
          <w:szCs w:val="24"/>
        </w:rPr>
      </w:pPr>
      <w:r w:rsidRPr="00472D7E">
        <w:rPr>
          <w:rFonts w:ascii="Times New Roman" w:hAnsi="Times New Roman" w:cs="Times New Roman"/>
          <w:b/>
          <w:sz w:val="24"/>
          <w:szCs w:val="24"/>
        </w:rPr>
        <w:br/>
      </w:r>
      <w:r w:rsidR="00DE3D95" w:rsidRPr="00472D7E">
        <w:rPr>
          <w:rFonts w:ascii="Times New Roman" w:hAnsi="Times New Roman" w:cs="Times New Roman"/>
          <w:b/>
          <w:sz w:val="24"/>
          <w:szCs w:val="24"/>
        </w:rPr>
        <w:t>Podpora výzkumného projektu</w:t>
      </w:r>
      <w:r w:rsidR="001A0C91" w:rsidRPr="00472D7E">
        <w:rPr>
          <w:rFonts w:ascii="Times New Roman" w:hAnsi="Times New Roman" w:cs="Times New Roman"/>
          <w:b/>
          <w:sz w:val="24"/>
          <w:szCs w:val="24"/>
        </w:rPr>
        <w:t xml:space="preserve"> a </w:t>
      </w:r>
      <w:r w:rsidR="00DE3D95" w:rsidRPr="00472D7E">
        <w:rPr>
          <w:rFonts w:ascii="Times New Roman" w:hAnsi="Times New Roman" w:cs="Times New Roman"/>
          <w:b/>
          <w:sz w:val="24"/>
          <w:szCs w:val="24"/>
        </w:rPr>
        <w:t xml:space="preserve">případné </w:t>
      </w:r>
      <w:r w:rsidR="005878BE" w:rsidRPr="00472D7E">
        <w:rPr>
          <w:rFonts w:ascii="Times New Roman" w:hAnsi="Times New Roman" w:cs="Times New Roman"/>
          <w:b/>
          <w:sz w:val="24"/>
          <w:szCs w:val="24"/>
        </w:rPr>
        <w:t>platební podmínky</w:t>
      </w:r>
    </w:p>
    <w:p w14:paraId="5DFF2466" w14:textId="77777777" w:rsidR="0085210F" w:rsidRPr="00472D7E" w:rsidRDefault="0085210F" w:rsidP="00C62849">
      <w:pPr>
        <w:rPr>
          <w:sz w:val="24"/>
          <w:szCs w:val="24"/>
        </w:rPr>
      </w:pPr>
    </w:p>
    <w:p w14:paraId="20244B47" w14:textId="77777777" w:rsidR="00DE3D95" w:rsidRPr="00472D7E" w:rsidRDefault="00DE3D95" w:rsidP="002A2039">
      <w:pPr>
        <w:pStyle w:val="Normlnweb"/>
        <w:numPr>
          <w:ilvl w:val="0"/>
          <w:numId w:val="12"/>
        </w:numPr>
        <w:spacing w:before="60"/>
        <w:ind w:left="567" w:hanging="567"/>
        <w:jc w:val="both"/>
        <w:rPr>
          <w:rFonts w:ascii="Times New Roman" w:hAnsi="Times New Roman"/>
          <w:sz w:val="24"/>
          <w:szCs w:val="24"/>
        </w:rPr>
      </w:pPr>
      <w:r w:rsidRPr="00472D7E">
        <w:rPr>
          <w:rFonts w:ascii="Times New Roman" w:hAnsi="Times New Roman"/>
          <w:sz w:val="24"/>
          <w:szCs w:val="24"/>
        </w:rPr>
        <w:t xml:space="preserve">Podpora výzkumného projektu ze strany </w:t>
      </w:r>
      <w:r w:rsidR="00666C48" w:rsidRPr="00472D7E">
        <w:rPr>
          <w:rFonts w:ascii="Times New Roman" w:hAnsi="Times New Roman"/>
          <w:sz w:val="24"/>
          <w:szCs w:val="24"/>
        </w:rPr>
        <w:t>poskytovatele</w:t>
      </w:r>
      <w:r w:rsidRPr="00472D7E">
        <w:rPr>
          <w:rFonts w:ascii="Times New Roman" w:hAnsi="Times New Roman"/>
          <w:sz w:val="24"/>
          <w:szCs w:val="24"/>
        </w:rPr>
        <w:t xml:space="preserve"> je směřována na praktické uplatnění a využití výsledků výzkumného projektu. Podpora bude ze strany </w:t>
      </w:r>
      <w:r w:rsidR="00666C48" w:rsidRPr="00472D7E">
        <w:rPr>
          <w:rFonts w:ascii="Times New Roman" w:hAnsi="Times New Roman"/>
          <w:sz w:val="24"/>
          <w:szCs w:val="24"/>
        </w:rPr>
        <w:t>poskytovatele</w:t>
      </w:r>
      <w:r w:rsidRPr="00472D7E">
        <w:rPr>
          <w:rFonts w:ascii="Times New Roman" w:hAnsi="Times New Roman"/>
          <w:sz w:val="24"/>
          <w:szCs w:val="24"/>
        </w:rPr>
        <w:t xml:space="preserve"> prováděna způsobem popsaným níže:  </w:t>
      </w:r>
    </w:p>
    <w:p w14:paraId="2B689DB0" w14:textId="77777777" w:rsidR="00DE3D95" w:rsidRPr="00472D7E" w:rsidRDefault="00DE3D95" w:rsidP="002A2039">
      <w:pPr>
        <w:pStyle w:val="Normlnweb"/>
        <w:spacing w:before="60"/>
        <w:ind w:left="567"/>
        <w:jc w:val="both"/>
        <w:rPr>
          <w:rFonts w:ascii="Times New Roman" w:hAnsi="Times New Roman"/>
          <w:sz w:val="24"/>
          <w:szCs w:val="24"/>
        </w:rPr>
      </w:pPr>
      <w:r w:rsidRPr="00472D7E">
        <w:rPr>
          <w:rFonts w:ascii="Times New Roman" w:hAnsi="Times New Roman"/>
          <w:sz w:val="24"/>
          <w:szCs w:val="24"/>
        </w:rPr>
        <w:t>………………………………………………………………………………………………………………………………………………………………………………………………………………………………………………………………………………………………………………………………………………………………………………………………………………………………………………………………</w:t>
      </w:r>
    </w:p>
    <w:p w14:paraId="677639EF" w14:textId="77777777" w:rsidR="00DE3D95" w:rsidRPr="00472D7E" w:rsidRDefault="00DE3D95" w:rsidP="002A2039">
      <w:pPr>
        <w:pStyle w:val="Normlnweb"/>
        <w:spacing w:before="60"/>
        <w:ind w:left="567"/>
        <w:jc w:val="both"/>
        <w:rPr>
          <w:rFonts w:ascii="Times New Roman" w:hAnsi="Times New Roman"/>
          <w:sz w:val="24"/>
          <w:szCs w:val="24"/>
        </w:rPr>
      </w:pPr>
    </w:p>
    <w:p w14:paraId="3D996D3A" w14:textId="77777777" w:rsidR="00DE3D95" w:rsidRPr="00472D7E" w:rsidRDefault="00DE3D95" w:rsidP="002A2039">
      <w:pPr>
        <w:pStyle w:val="Normlnweb"/>
        <w:numPr>
          <w:ilvl w:val="0"/>
          <w:numId w:val="12"/>
        </w:numPr>
        <w:spacing w:before="60"/>
        <w:ind w:left="567" w:hanging="567"/>
        <w:jc w:val="both"/>
        <w:rPr>
          <w:rFonts w:ascii="Times New Roman" w:hAnsi="Times New Roman"/>
          <w:sz w:val="24"/>
          <w:szCs w:val="24"/>
        </w:rPr>
      </w:pPr>
      <w:r w:rsidRPr="00472D7E">
        <w:rPr>
          <w:rFonts w:ascii="Times New Roman" w:hAnsi="Times New Roman"/>
          <w:sz w:val="24"/>
          <w:szCs w:val="24"/>
        </w:rPr>
        <w:t xml:space="preserve">V případě, že podpora ze strany </w:t>
      </w:r>
      <w:r w:rsidR="00666C48" w:rsidRPr="00472D7E">
        <w:rPr>
          <w:rFonts w:ascii="Times New Roman" w:hAnsi="Times New Roman"/>
          <w:sz w:val="24"/>
          <w:szCs w:val="24"/>
        </w:rPr>
        <w:t>poskytovatele</w:t>
      </w:r>
      <w:r w:rsidRPr="00472D7E">
        <w:rPr>
          <w:rFonts w:ascii="Times New Roman" w:hAnsi="Times New Roman"/>
          <w:sz w:val="24"/>
          <w:szCs w:val="24"/>
        </w:rPr>
        <w:t xml:space="preserve"> obnáší také spolufinancování výzkumného projektu, dohodly se smluvní strany, že toto bude probíhat následujícím způsobem:</w:t>
      </w:r>
    </w:p>
    <w:p w14:paraId="42001706" w14:textId="77777777" w:rsidR="00DE3D95" w:rsidRPr="00472D7E" w:rsidRDefault="00DE3D95" w:rsidP="002A2039">
      <w:pPr>
        <w:pStyle w:val="Normlnweb"/>
        <w:spacing w:before="60"/>
        <w:ind w:left="567"/>
        <w:jc w:val="both"/>
        <w:rPr>
          <w:rFonts w:ascii="Times New Roman" w:hAnsi="Times New Roman"/>
          <w:sz w:val="24"/>
          <w:szCs w:val="24"/>
        </w:rPr>
      </w:pPr>
    </w:p>
    <w:p w14:paraId="18800990" w14:textId="45515CFC" w:rsidR="00FD168E" w:rsidRPr="00472D7E" w:rsidRDefault="00FD168E" w:rsidP="00B6659F">
      <w:pPr>
        <w:pStyle w:val="1"/>
        <w:spacing w:after="0"/>
        <w:ind w:left="567" w:firstLine="0"/>
        <w:rPr>
          <w:sz w:val="24"/>
          <w:szCs w:val="24"/>
        </w:rPr>
      </w:pPr>
      <w:r w:rsidRPr="00472D7E">
        <w:rPr>
          <w:sz w:val="24"/>
          <w:szCs w:val="24"/>
        </w:rPr>
        <w:t>finanční podpor</w:t>
      </w:r>
      <w:r w:rsidR="00A43BF1" w:rsidRPr="00472D7E">
        <w:rPr>
          <w:sz w:val="24"/>
          <w:szCs w:val="24"/>
        </w:rPr>
        <w:t>a</w:t>
      </w:r>
      <w:r w:rsidRPr="00472D7E">
        <w:rPr>
          <w:sz w:val="24"/>
          <w:szCs w:val="24"/>
        </w:rPr>
        <w:t xml:space="preserve"> výzkumného projektu </w:t>
      </w:r>
      <w:r w:rsidR="00A43BF1" w:rsidRPr="00472D7E">
        <w:rPr>
          <w:sz w:val="24"/>
          <w:szCs w:val="24"/>
        </w:rPr>
        <w:t xml:space="preserve">ze strany poskytovatele může činit až </w:t>
      </w:r>
      <w:r w:rsidRPr="00472D7E">
        <w:rPr>
          <w:sz w:val="24"/>
          <w:szCs w:val="24"/>
        </w:rPr>
        <w:t>celkov</w:t>
      </w:r>
      <w:r w:rsidR="00A43BF1" w:rsidRPr="00472D7E">
        <w:rPr>
          <w:sz w:val="24"/>
          <w:szCs w:val="24"/>
        </w:rPr>
        <w:t>ou</w:t>
      </w:r>
      <w:r w:rsidRPr="00472D7E">
        <w:rPr>
          <w:sz w:val="24"/>
          <w:szCs w:val="24"/>
        </w:rPr>
        <w:t xml:space="preserve"> výši </w:t>
      </w:r>
      <w:r w:rsidR="006543BD" w:rsidRPr="00472D7E">
        <w:rPr>
          <w:i/>
          <w:iCs/>
          <w:sz w:val="24"/>
          <w:szCs w:val="24"/>
        </w:rPr>
        <w:t>……………</w:t>
      </w:r>
      <w:proofErr w:type="gramStart"/>
      <w:r w:rsidR="006543BD" w:rsidRPr="00472D7E">
        <w:rPr>
          <w:i/>
          <w:iCs/>
          <w:sz w:val="24"/>
          <w:szCs w:val="24"/>
        </w:rPr>
        <w:t>…….</w:t>
      </w:r>
      <w:proofErr w:type="gramEnd"/>
      <w:r w:rsidR="006543BD" w:rsidRPr="00472D7E">
        <w:rPr>
          <w:i/>
          <w:iCs/>
          <w:sz w:val="24"/>
          <w:szCs w:val="24"/>
        </w:rPr>
        <w:t>.</w:t>
      </w:r>
      <w:r w:rsidR="006543BD" w:rsidRPr="00472D7E">
        <w:rPr>
          <w:sz w:val="24"/>
          <w:szCs w:val="24"/>
        </w:rPr>
        <w:t xml:space="preserve"> </w:t>
      </w:r>
      <w:r w:rsidRPr="00472D7E">
        <w:rPr>
          <w:sz w:val="24"/>
          <w:szCs w:val="24"/>
        </w:rPr>
        <w:t>Kč (slovy: ………………….</w:t>
      </w:r>
      <w:r w:rsidR="004D6DB8" w:rsidRPr="00472D7E">
        <w:rPr>
          <w:sz w:val="24"/>
          <w:szCs w:val="24"/>
        </w:rPr>
        <w:t xml:space="preserve"> </w:t>
      </w:r>
      <w:r w:rsidRPr="00472D7E">
        <w:rPr>
          <w:sz w:val="24"/>
          <w:szCs w:val="24"/>
        </w:rPr>
        <w:t>korun českých)</w:t>
      </w:r>
      <w:r w:rsidR="007A63F8" w:rsidRPr="00472D7E">
        <w:rPr>
          <w:sz w:val="24"/>
          <w:szCs w:val="24"/>
        </w:rPr>
        <w:t xml:space="preserve"> </w:t>
      </w:r>
      <w:bookmarkStart w:id="2" w:name="_Hlk17799757"/>
      <w:r w:rsidR="007A63F8" w:rsidRPr="00472D7E">
        <w:rPr>
          <w:sz w:val="24"/>
          <w:szCs w:val="24"/>
        </w:rPr>
        <w:t>bez DPH</w:t>
      </w:r>
      <w:bookmarkEnd w:id="2"/>
      <w:r w:rsidRPr="00472D7E">
        <w:rPr>
          <w:sz w:val="24"/>
          <w:szCs w:val="24"/>
        </w:rPr>
        <w:t xml:space="preserve">. </w:t>
      </w:r>
      <w:r w:rsidR="00A43BF1" w:rsidRPr="00472D7E">
        <w:rPr>
          <w:sz w:val="24"/>
          <w:szCs w:val="24"/>
        </w:rPr>
        <w:t>Případná finanční p</w:t>
      </w:r>
      <w:r w:rsidRPr="00472D7E">
        <w:rPr>
          <w:sz w:val="24"/>
          <w:szCs w:val="24"/>
        </w:rPr>
        <w:t>odpora bude žadateli poskyt</w:t>
      </w:r>
      <w:r w:rsidR="00A43BF1" w:rsidRPr="00472D7E">
        <w:rPr>
          <w:sz w:val="24"/>
          <w:szCs w:val="24"/>
        </w:rPr>
        <w:t>ována</w:t>
      </w:r>
      <w:r w:rsidRPr="00472D7E">
        <w:rPr>
          <w:sz w:val="24"/>
          <w:szCs w:val="24"/>
        </w:rPr>
        <w:t xml:space="preserve"> bezhotovostním způsobem v následujících splátkách:</w:t>
      </w:r>
    </w:p>
    <w:p w14:paraId="174BFFC9" w14:textId="77777777" w:rsidR="008911BF" w:rsidRPr="00472D7E" w:rsidRDefault="008911BF" w:rsidP="00566E06">
      <w:pPr>
        <w:pStyle w:val="1"/>
        <w:spacing w:after="0"/>
        <w:ind w:left="567" w:firstLine="0"/>
        <w:rPr>
          <w:sz w:val="24"/>
          <w:szCs w:val="24"/>
        </w:rPr>
      </w:pPr>
    </w:p>
    <w:p w14:paraId="0A011447" w14:textId="53722CF8" w:rsidR="0085210F" w:rsidRPr="00472D7E" w:rsidRDefault="0085210F" w:rsidP="00566E06">
      <w:pPr>
        <w:pStyle w:val="1"/>
        <w:numPr>
          <w:ilvl w:val="1"/>
          <w:numId w:val="10"/>
        </w:numPr>
        <w:tabs>
          <w:tab w:val="clear" w:pos="2292"/>
          <w:tab w:val="num" w:pos="1134"/>
        </w:tabs>
        <w:spacing w:after="0"/>
        <w:ind w:left="1134" w:hanging="425"/>
        <w:rPr>
          <w:sz w:val="24"/>
          <w:szCs w:val="24"/>
        </w:rPr>
      </w:pPr>
      <w:r w:rsidRPr="00472D7E">
        <w:rPr>
          <w:sz w:val="24"/>
          <w:szCs w:val="24"/>
        </w:rPr>
        <w:t xml:space="preserve">první </w:t>
      </w:r>
      <w:r w:rsidR="00FD168E" w:rsidRPr="00472D7E">
        <w:rPr>
          <w:sz w:val="24"/>
          <w:szCs w:val="24"/>
        </w:rPr>
        <w:t xml:space="preserve">splátka </w:t>
      </w:r>
      <w:r w:rsidRPr="00472D7E">
        <w:rPr>
          <w:sz w:val="24"/>
          <w:szCs w:val="24"/>
        </w:rPr>
        <w:t xml:space="preserve">ve výši </w:t>
      </w:r>
      <w:r w:rsidR="006543BD" w:rsidRPr="00472D7E">
        <w:rPr>
          <w:i/>
          <w:iCs/>
          <w:sz w:val="24"/>
          <w:szCs w:val="24"/>
        </w:rPr>
        <w:t>……………</w:t>
      </w:r>
      <w:proofErr w:type="gramStart"/>
      <w:r w:rsidR="006543BD" w:rsidRPr="00472D7E">
        <w:rPr>
          <w:i/>
          <w:iCs/>
          <w:sz w:val="24"/>
          <w:szCs w:val="24"/>
        </w:rPr>
        <w:t>…….</w:t>
      </w:r>
      <w:proofErr w:type="gramEnd"/>
      <w:r w:rsidR="006543BD" w:rsidRPr="00472D7E">
        <w:rPr>
          <w:i/>
          <w:iCs/>
          <w:sz w:val="24"/>
          <w:szCs w:val="24"/>
        </w:rPr>
        <w:t>.</w:t>
      </w:r>
      <w:r w:rsidRPr="00472D7E">
        <w:rPr>
          <w:sz w:val="24"/>
          <w:szCs w:val="24"/>
        </w:rPr>
        <w:t xml:space="preserve"> Kč</w:t>
      </w:r>
      <w:r w:rsidR="005878BE" w:rsidRPr="00472D7E">
        <w:rPr>
          <w:sz w:val="24"/>
          <w:szCs w:val="24"/>
        </w:rPr>
        <w:t xml:space="preserve"> (slovy: ……………….</w:t>
      </w:r>
      <w:r w:rsidR="006254CC">
        <w:rPr>
          <w:sz w:val="24"/>
          <w:szCs w:val="24"/>
        </w:rPr>
        <w:t xml:space="preserve"> </w:t>
      </w:r>
      <w:r w:rsidR="005878BE" w:rsidRPr="00472D7E">
        <w:rPr>
          <w:sz w:val="24"/>
          <w:szCs w:val="24"/>
        </w:rPr>
        <w:t>korun českých)</w:t>
      </w:r>
      <w:r w:rsidRPr="00472D7E">
        <w:rPr>
          <w:sz w:val="24"/>
          <w:szCs w:val="24"/>
        </w:rPr>
        <w:t xml:space="preserve"> </w:t>
      </w:r>
      <w:r w:rsidR="00B6659F" w:rsidRPr="00472D7E">
        <w:rPr>
          <w:sz w:val="24"/>
          <w:szCs w:val="24"/>
        </w:rPr>
        <w:t xml:space="preserve">bez DPH </w:t>
      </w:r>
      <w:r w:rsidR="00FD168E" w:rsidRPr="00472D7E">
        <w:rPr>
          <w:sz w:val="24"/>
          <w:szCs w:val="24"/>
        </w:rPr>
        <w:t xml:space="preserve">bude </w:t>
      </w:r>
      <w:r w:rsidR="00666C48" w:rsidRPr="00472D7E">
        <w:rPr>
          <w:sz w:val="24"/>
          <w:szCs w:val="24"/>
        </w:rPr>
        <w:t>poskytovatelem</w:t>
      </w:r>
      <w:r w:rsidR="00FD168E" w:rsidRPr="00472D7E">
        <w:rPr>
          <w:sz w:val="24"/>
          <w:szCs w:val="24"/>
        </w:rPr>
        <w:t xml:space="preserve"> poskytnuta žadateli</w:t>
      </w:r>
      <w:r w:rsidRPr="00472D7E">
        <w:rPr>
          <w:sz w:val="24"/>
          <w:szCs w:val="24"/>
        </w:rPr>
        <w:t xml:space="preserve"> nejpozději do dvou měsíců ode dne </w:t>
      </w:r>
      <w:r w:rsidR="00FD168E" w:rsidRPr="00472D7E">
        <w:rPr>
          <w:sz w:val="24"/>
          <w:szCs w:val="24"/>
        </w:rPr>
        <w:t>sjednaného</w:t>
      </w:r>
      <w:r w:rsidRPr="00472D7E">
        <w:rPr>
          <w:sz w:val="24"/>
          <w:szCs w:val="24"/>
        </w:rPr>
        <w:t xml:space="preserve"> zahájení provádění </w:t>
      </w:r>
      <w:r w:rsidR="00FD168E" w:rsidRPr="00472D7E">
        <w:rPr>
          <w:sz w:val="24"/>
          <w:szCs w:val="24"/>
        </w:rPr>
        <w:t>výzkumného projektu</w:t>
      </w:r>
      <w:r w:rsidRPr="00472D7E">
        <w:rPr>
          <w:sz w:val="24"/>
          <w:szCs w:val="24"/>
        </w:rPr>
        <w:t xml:space="preserve"> </w:t>
      </w:r>
      <w:r w:rsidR="00F74C03" w:rsidRPr="00472D7E">
        <w:rPr>
          <w:sz w:val="24"/>
          <w:szCs w:val="24"/>
        </w:rPr>
        <w:t xml:space="preserve">dle </w:t>
      </w:r>
      <w:r w:rsidRPr="00472D7E">
        <w:rPr>
          <w:sz w:val="24"/>
          <w:szCs w:val="24"/>
        </w:rPr>
        <w:t>čl. II. </w:t>
      </w:r>
      <w:r w:rsidR="00DF3CE7" w:rsidRPr="00472D7E">
        <w:rPr>
          <w:sz w:val="24"/>
          <w:szCs w:val="24"/>
        </w:rPr>
        <w:t>odst.</w:t>
      </w:r>
      <w:r w:rsidRPr="00472D7E">
        <w:rPr>
          <w:sz w:val="24"/>
          <w:szCs w:val="24"/>
        </w:rPr>
        <w:t> 1</w:t>
      </w:r>
      <w:r w:rsidR="00F74C03" w:rsidRPr="00472D7E">
        <w:rPr>
          <w:sz w:val="24"/>
          <w:szCs w:val="24"/>
        </w:rPr>
        <w:t>. této smlouvy</w:t>
      </w:r>
      <w:r w:rsidR="0093691A" w:rsidRPr="00472D7E">
        <w:rPr>
          <w:sz w:val="24"/>
          <w:szCs w:val="24"/>
        </w:rPr>
        <w:t>;</w:t>
      </w:r>
    </w:p>
    <w:p w14:paraId="438F15BC" w14:textId="77777777" w:rsidR="006543BD" w:rsidRPr="00472D7E" w:rsidRDefault="006543BD" w:rsidP="00566E06">
      <w:pPr>
        <w:pStyle w:val="1"/>
        <w:tabs>
          <w:tab w:val="num" w:pos="1134"/>
        </w:tabs>
        <w:spacing w:after="0"/>
        <w:ind w:left="1134" w:hanging="425"/>
        <w:rPr>
          <w:sz w:val="24"/>
          <w:szCs w:val="24"/>
        </w:rPr>
      </w:pPr>
    </w:p>
    <w:p w14:paraId="7E8572CB" w14:textId="382314C1" w:rsidR="0085210F" w:rsidRPr="00472D7E" w:rsidRDefault="00DF3CE7" w:rsidP="00566E06">
      <w:pPr>
        <w:pStyle w:val="1"/>
        <w:numPr>
          <w:ilvl w:val="1"/>
          <w:numId w:val="10"/>
        </w:numPr>
        <w:tabs>
          <w:tab w:val="clear" w:pos="2292"/>
          <w:tab w:val="num" w:pos="1134"/>
        </w:tabs>
        <w:spacing w:after="0"/>
        <w:ind w:left="1134" w:hanging="425"/>
        <w:rPr>
          <w:sz w:val="24"/>
          <w:szCs w:val="24"/>
        </w:rPr>
      </w:pPr>
      <w:r w:rsidRPr="00472D7E">
        <w:rPr>
          <w:sz w:val="24"/>
          <w:szCs w:val="24"/>
        </w:rPr>
        <w:t>druh</w:t>
      </w:r>
      <w:r w:rsidR="00FD168E" w:rsidRPr="00472D7E">
        <w:rPr>
          <w:sz w:val="24"/>
          <w:szCs w:val="24"/>
        </w:rPr>
        <w:t>á splátka</w:t>
      </w:r>
      <w:r w:rsidR="0085210F" w:rsidRPr="00472D7E">
        <w:rPr>
          <w:sz w:val="24"/>
          <w:szCs w:val="24"/>
        </w:rPr>
        <w:t xml:space="preserve"> ve výši </w:t>
      </w:r>
      <w:r w:rsidR="006543BD" w:rsidRPr="00472D7E">
        <w:rPr>
          <w:i/>
          <w:iCs/>
          <w:sz w:val="24"/>
          <w:szCs w:val="24"/>
        </w:rPr>
        <w:t>…</w:t>
      </w:r>
      <w:proofErr w:type="gramStart"/>
      <w:r w:rsidR="006543BD" w:rsidRPr="00472D7E">
        <w:rPr>
          <w:i/>
          <w:iCs/>
          <w:sz w:val="24"/>
          <w:szCs w:val="24"/>
        </w:rPr>
        <w:t>……</w:t>
      </w:r>
      <w:r w:rsidR="00B6659F" w:rsidRPr="00472D7E">
        <w:rPr>
          <w:i/>
          <w:iCs/>
          <w:sz w:val="24"/>
          <w:szCs w:val="24"/>
        </w:rPr>
        <w:t>.</w:t>
      </w:r>
      <w:proofErr w:type="gramEnd"/>
      <w:r w:rsidR="006543BD" w:rsidRPr="00472D7E">
        <w:rPr>
          <w:i/>
          <w:iCs/>
          <w:sz w:val="24"/>
          <w:szCs w:val="24"/>
        </w:rPr>
        <w:t>……….</w:t>
      </w:r>
      <w:r w:rsidRPr="00472D7E">
        <w:rPr>
          <w:i/>
          <w:iCs/>
          <w:sz w:val="24"/>
          <w:szCs w:val="24"/>
        </w:rPr>
        <w:t>.</w:t>
      </w:r>
      <w:r w:rsidR="0085210F" w:rsidRPr="00472D7E">
        <w:rPr>
          <w:sz w:val="24"/>
          <w:szCs w:val="24"/>
        </w:rPr>
        <w:t xml:space="preserve"> Kč </w:t>
      </w:r>
      <w:r w:rsidRPr="00472D7E">
        <w:rPr>
          <w:sz w:val="24"/>
          <w:szCs w:val="24"/>
        </w:rPr>
        <w:t>(slovy: ………………… korun českých)</w:t>
      </w:r>
      <w:r w:rsidR="008574DE" w:rsidRPr="00472D7E">
        <w:rPr>
          <w:sz w:val="24"/>
          <w:szCs w:val="24"/>
        </w:rPr>
        <w:t xml:space="preserve"> bez DPH</w:t>
      </w:r>
      <w:r w:rsidR="00FD168E" w:rsidRPr="00472D7E">
        <w:rPr>
          <w:sz w:val="24"/>
          <w:szCs w:val="24"/>
        </w:rPr>
        <w:t xml:space="preserve"> bude </w:t>
      </w:r>
      <w:r w:rsidR="00666C48" w:rsidRPr="00472D7E">
        <w:rPr>
          <w:sz w:val="24"/>
          <w:szCs w:val="24"/>
        </w:rPr>
        <w:t>poskytovatelem</w:t>
      </w:r>
      <w:r w:rsidR="00FD168E" w:rsidRPr="00472D7E">
        <w:rPr>
          <w:sz w:val="24"/>
          <w:szCs w:val="24"/>
        </w:rPr>
        <w:t xml:space="preserve"> poskytnuta</w:t>
      </w:r>
      <w:r w:rsidR="0085210F" w:rsidRPr="00472D7E">
        <w:rPr>
          <w:sz w:val="24"/>
          <w:szCs w:val="24"/>
        </w:rPr>
        <w:t xml:space="preserve"> do 30 dnů od</w:t>
      </w:r>
      <w:r w:rsidRPr="00472D7E">
        <w:rPr>
          <w:sz w:val="24"/>
          <w:szCs w:val="24"/>
        </w:rPr>
        <w:t>e dne</w:t>
      </w:r>
      <w:r w:rsidR="0079687D" w:rsidRPr="00472D7E">
        <w:rPr>
          <w:sz w:val="24"/>
          <w:szCs w:val="24"/>
        </w:rPr>
        <w:t xml:space="preserve">, </w:t>
      </w:r>
      <w:r w:rsidR="008574DE" w:rsidRPr="00472D7E">
        <w:rPr>
          <w:sz w:val="24"/>
          <w:szCs w:val="24"/>
        </w:rPr>
        <w:t xml:space="preserve">kdy </w:t>
      </w:r>
      <w:r w:rsidR="00F74C03" w:rsidRPr="00472D7E">
        <w:rPr>
          <w:sz w:val="24"/>
          <w:szCs w:val="24"/>
        </w:rPr>
        <w:t xml:space="preserve">bude </w:t>
      </w:r>
      <w:r w:rsidR="008574DE" w:rsidRPr="00472D7E">
        <w:rPr>
          <w:sz w:val="24"/>
          <w:szCs w:val="24"/>
        </w:rPr>
        <w:t>oběma smluvními stranami potvrzen</w:t>
      </w:r>
      <w:r w:rsidR="00A35588" w:rsidRPr="00472D7E">
        <w:rPr>
          <w:sz w:val="24"/>
          <w:szCs w:val="24"/>
        </w:rPr>
        <w:t xml:space="preserve"> </w:t>
      </w:r>
      <w:r w:rsidR="008574DE" w:rsidRPr="00472D7E">
        <w:rPr>
          <w:sz w:val="24"/>
          <w:szCs w:val="24"/>
        </w:rPr>
        <w:t xml:space="preserve">předávací protokol o </w:t>
      </w:r>
      <w:r w:rsidR="00A35588" w:rsidRPr="00472D7E">
        <w:rPr>
          <w:sz w:val="24"/>
          <w:szCs w:val="24"/>
        </w:rPr>
        <w:t xml:space="preserve">splnění prvního plánu ročních </w:t>
      </w:r>
      <w:r w:rsidR="003C1434" w:rsidRPr="00472D7E">
        <w:rPr>
          <w:sz w:val="24"/>
          <w:szCs w:val="24"/>
        </w:rPr>
        <w:t xml:space="preserve">projektových </w:t>
      </w:r>
      <w:r w:rsidR="00A35588" w:rsidRPr="00472D7E">
        <w:rPr>
          <w:sz w:val="24"/>
          <w:szCs w:val="24"/>
        </w:rPr>
        <w:t>aktivit, který b</w:t>
      </w:r>
      <w:r w:rsidR="00F74C03" w:rsidRPr="00472D7E">
        <w:rPr>
          <w:sz w:val="24"/>
          <w:szCs w:val="24"/>
        </w:rPr>
        <w:t>ude</w:t>
      </w:r>
      <w:r w:rsidR="00A35588" w:rsidRPr="00472D7E">
        <w:rPr>
          <w:sz w:val="24"/>
          <w:szCs w:val="24"/>
        </w:rPr>
        <w:t xml:space="preserve"> schválen oponentní radou </w:t>
      </w:r>
      <w:r w:rsidR="0079687D" w:rsidRPr="00472D7E">
        <w:rPr>
          <w:sz w:val="24"/>
          <w:szCs w:val="24"/>
        </w:rPr>
        <w:t>grantov</w:t>
      </w:r>
      <w:r w:rsidR="00A35588" w:rsidRPr="00472D7E">
        <w:rPr>
          <w:sz w:val="24"/>
          <w:szCs w:val="24"/>
        </w:rPr>
        <w:t>é</w:t>
      </w:r>
      <w:r w:rsidR="0079687D" w:rsidRPr="00472D7E">
        <w:rPr>
          <w:sz w:val="24"/>
          <w:szCs w:val="24"/>
        </w:rPr>
        <w:t xml:space="preserve"> agentur</w:t>
      </w:r>
      <w:r w:rsidR="00A35588" w:rsidRPr="00472D7E">
        <w:rPr>
          <w:sz w:val="24"/>
          <w:szCs w:val="24"/>
        </w:rPr>
        <w:t>y</w:t>
      </w:r>
      <w:r w:rsidR="0093691A" w:rsidRPr="00472D7E">
        <w:rPr>
          <w:sz w:val="24"/>
          <w:szCs w:val="24"/>
        </w:rPr>
        <w:t>;</w:t>
      </w:r>
    </w:p>
    <w:p w14:paraId="6CD1AE02" w14:textId="77777777" w:rsidR="006543BD" w:rsidRPr="00472D7E" w:rsidRDefault="006543BD" w:rsidP="00566E06">
      <w:pPr>
        <w:pStyle w:val="1"/>
        <w:tabs>
          <w:tab w:val="num" w:pos="1134"/>
        </w:tabs>
        <w:spacing w:after="0"/>
        <w:ind w:left="1134" w:hanging="425"/>
        <w:rPr>
          <w:sz w:val="24"/>
          <w:szCs w:val="24"/>
        </w:rPr>
      </w:pPr>
    </w:p>
    <w:p w14:paraId="56A6F2FD" w14:textId="023C9684" w:rsidR="00A35588" w:rsidRPr="00472D7E" w:rsidRDefault="00DF3CE7" w:rsidP="00566E06">
      <w:pPr>
        <w:pStyle w:val="1"/>
        <w:numPr>
          <w:ilvl w:val="1"/>
          <w:numId w:val="10"/>
        </w:numPr>
        <w:tabs>
          <w:tab w:val="clear" w:pos="2292"/>
          <w:tab w:val="num" w:pos="1134"/>
        </w:tabs>
        <w:spacing w:after="0"/>
        <w:ind w:left="1134" w:hanging="425"/>
        <w:rPr>
          <w:sz w:val="24"/>
          <w:szCs w:val="24"/>
        </w:rPr>
      </w:pPr>
      <w:r w:rsidRPr="00472D7E">
        <w:rPr>
          <w:sz w:val="24"/>
          <w:szCs w:val="24"/>
        </w:rPr>
        <w:t xml:space="preserve">třetí </w:t>
      </w:r>
      <w:r w:rsidR="00FD168E" w:rsidRPr="00472D7E">
        <w:rPr>
          <w:sz w:val="24"/>
          <w:szCs w:val="24"/>
        </w:rPr>
        <w:t>splátka</w:t>
      </w:r>
      <w:r w:rsidR="0085210F" w:rsidRPr="00472D7E">
        <w:rPr>
          <w:sz w:val="24"/>
          <w:szCs w:val="24"/>
        </w:rPr>
        <w:t xml:space="preserve"> ve výši</w:t>
      </w:r>
      <w:r w:rsidR="006543BD" w:rsidRPr="00472D7E">
        <w:rPr>
          <w:sz w:val="24"/>
          <w:szCs w:val="24"/>
        </w:rPr>
        <w:t xml:space="preserve"> </w:t>
      </w:r>
      <w:r w:rsidR="006543BD" w:rsidRPr="00472D7E">
        <w:rPr>
          <w:i/>
          <w:iCs/>
          <w:sz w:val="24"/>
          <w:szCs w:val="24"/>
        </w:rPr>
        <w:t>…</w:t>
      </w:r>
      <w:proofErr w:type="gramStart"/>
      <w:r w:rsidR="006543BD" w:rsidRPr="00472D7E">
        <w:rPr>
          <w:i/>
          <w:iCs/>
          <w:sz w:val="24"/>
          <w:szCs w:val="24"/>
        </w:rPr>
        <w:t>…….</w:t>
      </w:r>
      <w:proofErr w:type="gramEnd"/>
      <w:r w:rsidR="006543BD" w:rsidRPr="00472D7E">
        <w:rPr>
          <w:i/>
          <w:iCs/>
          <w:sz w:val="24"/>
          <w:szCs w:val="24"/>
        </w:rPr>
        <w:t xml:space="preserve">……….. </w:t>
      </w:r>
      <w:r w:rsidR="0085210F" w:rsidRPr="00472D7E">
        <w:rPr>
          <w:sz w:val="24"/>
          <w:szCs w:val="24"/>
        </w:rPr>
        <w:t xml:space="preserve">Kč </w:t>
      </w:r>
      <w:r w:rsidR="00FD168E" w:rsidRPr="00472D7E">
        <w:rPr>
          <w:sz w:val="24"/>
          <w:szCs w:val="24"/>
        </w:rPr>
        <w:t>(slovy: ………………………</w:t>
      </w:r>
      <w:r w:rsidR="004D6DB8" w:rsidRPr="00472D7E">
        <w:rPr>
          <w:sz w:val="24"/>
          <w:szCs w:val="24"/>
        </w:rPr>
        <w:t xml:space="preserve"> </w:t>
      </w:r>
      <w:r w:rsidR="00FD168E" w:rsidRPr="00472D7E">
        <w:rPr>
          <w:sz w:val="24"/>
          <w:szCs w:val="24"/>
        </w:rPr>
        <w:t>korun českých)</w:t>
      </w:r>
      <w:r w:rsidR="007A63F8" w:rsidRPr="00472D7E">
        <w:rPr>
          <w:sz w:val="24"/>
          <w:szCs w:val="24"/>
        </w:rPr>
        <w:t xml:space="preserve"> bez DPH</w:t>
      </w:r>
      <w:r w:rsidRPr="00472D7E">
        <w:rPr>
          <w:sz w:val="24"/>
          <w:szCs w:val="24"/>
        </w:rPr>
        <w:t xml:space="preserve"> bude</w:t>
      </w:r>
      <w:r w:rsidR="0085210F" w:rsidRPr="00472D7E">
        <w:rPr>
          <w:sz w:val="24"/>
          <w:szCs w:val="24"/>
        </w:rPr>
        <w:t xml:space="preserve"> </w:t>
      </w:r>
      <w:r w:rsidR="00666C48" w:rsidRPr="00472D7E">
        <w:rPr>
          <w:sz w:val="24"/>
          <w:szCs w:val="24"/>
        </w:rPr>
        <w:t>poskytovatelem</w:t>
      </w:r>
      <w:r w:rsidR="00FD168E" w:rsidRPr="00472D7E">
        <w:rPr>
          <w:sz w:val="24"/>
          <w:szCs w:val="24"/>
        </w:rPr>
        <w:t xml:space="preserve"> poskytnuta </w:t>
      </w:r>
      <w:r w:rsidRPr="00472D7E">
        <w:rPr>
          <w:sz w:val="24"/>
          <w:szCs w:val="24"/>
        </w:rPr>
        <w:t>do 30 dnů ode dne</w:t>
      </w:r>
      <w:r w:rsidR="0079687D" w:rsidRPr="00472D7E">
        <w:rPr>
          <w:sz w:val="24"/>
          <w:szCs w:val="24"/>
        </w:rPr>
        <w:t xml:space="preserve">, </w:t>
      </w:r>
      <w:r w:rsidR="00A35588" w:rsidRPr="00472D7E">
        <w:rPr>
          <w:sz w:val="24"/>
          <w:szCs w:val="24"/>
        </w:rPr>
        <w:t xml:space="preserve">kdy </w:t>
      </w:r>
      <w:r w:rsidR="00F74C03" w:rsidRPr="00472D7E">
        <w:rPr>
          <w:sz w:val="24"/>
          <w:szCs w:val="24"/>
        </w:rPr>
        <w:t xml:space="preserve">bude </w:t>
      </w:r>
      <w:r w:rsidR="008574DE" w:rsidRPr="00472D7E">
        <w:rPr>
          <w:sz w:val="24"/>
          <w:szCs w:val="24"/>
        </w:rPr>
        <w:t xml:space="preserve">oběma smluvními stranami potvrzen předávací protokol o </w:t>
      </w:r>
      <w:r w:rsidR="00A35588" w:rsidRPr="00472D7E">
        <w:rPr>
          <w:sz w:val="24"/>
          <w:szCs w:val="24"/>
        </w:rPr>
        <w:t xml:space="preserve">splnění druhého plánu ročních </w:t>
      </w:r>
      <w:r w:rsidR="009B66BC" w:rsidRPr="00472D7E">
        <w:rPr>
          <w:sz w:val="24"/>
          <w:szCs w:val="24"/>
        </w:rPr>
        <w:t xml:space="preserve">projektových </w:t>
      </w:r>
      <w:r w:rsidR="00A35588" w:rsidRPr="00472D7E">
        <w:rPr>
          <w:sz w:val="24"/>
          <w:szCs w:val="24"/>
        </w:rPr>
        <w:t>aktivit, který b</w:t>
      </w:r>
      <w:r w:rsidR="00F74C03" w:rsidRPr="00472D7E">
        <w:rPr>
          <w:sz w:val="24"/>
          <w:szCs w:val="24"/>
        </w:rPr>
        <w:t>ude</w:t>
      </w:r>
      <w:r w:rsidR="00A35588" w:rsidRPr="00472D7E">
        <w:rPr>
          <w:sz w:val="24"/>
          <w:szCs w:val="24"/>
        </w:rPr>
        <w:t xml:space="preserve"> schválen oponentní radou grantové agentury</w:t>
      </w:r>
      <w:r w:rsidR="0093691A" w:rsidRPr="00472D7E">
        <w:rPr>
          <w:sz w:val="24"/>
          <w:szCs w:val="24"/>
        </w:rPr>
        <w:t>.</w:t>
      </w:r>
      <w:r w:rsidR="008574DE" w:rsidRPr="00472D7E">
        <w:rPr>
          <w:sz w:val="24"/>
          <w:szCs w:val="24"/>
        </w:rPr>
        <w:t xml:space="preserve"> </w:t>
      </w:r>
    </w:p>
    <w:p w14:paraId="421BEF3E" w14:textId="77777777" w:rsidR="008911BF" w:rsidRPr="00472D7E" w:rsidRDefault="008911BF" w:rsidP="004D6DB8">
      <w:pPr>
        <w:pStyle w:val="1"/>
        <w:spacing w:after="0"/>
        <w:ind w:left="567" w:firstLine="0"/>
        <w:rPr>
          <w:iCs/>
          <w:sz w:val="24"/>
          <w:szCs w:val="24"/>
        </w:rPr>
      </w:pPr>
    </w:p>
    <w:p w14:paraId="142DB92D" w14:textId="3F0FFE3E" w:rsidR="008911BF" w:rsidRPr="00472D7E" w:rsidRDefault="00916096" w:rsidP="004D6DB8">
      <w:pPr>
        <w:pStyle w:val="1"/>
        <w:spacing w:after="0"/>
        <w:ind w:left="567" w:firstLine="0"/>
        <w:rPr>
          <w:iCs/>
          <w:sz w:val="24"/>
          <w:szCs w:val="24"/>
        </w:rPr>
      </w:pPr>
      <w:r w:rsidRPr="00472D7E">
        <w:rPr>
          <w:iCs/>
          <w:sz w:val="24"/>
          <w:szCs w:val="24"/>
        </w:rPr>
        <w:t xml:space="preserve">Bez splnění </w:t>
      </w:r>
      <w:r w:rsidR="004D6DB8" w:rsidRPr="00472D7E">
        <w:rPr>
          <w:iCs/>
          <w:sz w:val="24"/>
          <w:szCs w:val="24"/>
        </w:rPr>
        <w:t>specifikovan</w:t>
      </w:r>
      <w:r w:rsidR="0093691A" w:rsidRPr="00472D7E">
        <w:rPr>
          <w:iCs/>
          <w:sz w:val="24"/>
          <w:szCs w:val="24"/>
        </w:rPr>
        <w:t>ých</w:t>
      </w:r>
      <w:r w:rsidR="004D6DB8" w:rsidRPr="00472D7E">
        <w:rPr>
          <w:iCs/>
          <w:sz w:val="24"/>
          <w:szCs w:val="24"/>
        </w:rPr>
        <w:t xml:space="preserve"> </w:t>
      </w:r>
      <w:r w:rsidR="005C7E1B" w:rsidRPr="00472D7E">
        <w:rPr>
          <w:iCs/>
          <w:sz w:val="24"/>
          <w:szCs w:val="24"/>
        </w:rPr>
        <w:t>podmín</w:t>
      </w:r>
      <w:r w:rsidR="0093691A" w:rsidRPr="00472D7E">
        <w:rPr>
          <w:iCs/>
          <w:sz w:val="24"/>
          <w:szCs w:val="24"/>
        </w:rPr>
        <w:t>ek</w:t>
      </w:r>
      <w:r w:rsidRPr="00472D7E">
        <w:rPr>
          <w:iCs/>
          <w:sz w:val="24"/>
          <w:szCs w:val="24"/>
        </w:rPr>
        <w:t>, nebude příslušná splátka ze strany poskytovatele uhrazena. V takovém případě nenastává prodlení poskytovatele</w:t>
      </w:r>
      <w:r w:rsidR="004D6DB8" w:rsidRPr="00472D7E">
        <w:rPr>
          <w:iCs/>
          <w:sz w:val="24"/>
          <w:szCs w:val="24"/>
        </w:rPr>
        <w:t xml:space="preserve"> s úhradou konkrétní splátky</w:t>
      </w:r>
      <w:r w:rsidRPr="00472D7E">
        <w:rPr>
          <w:iCs/>
          <w:sz w:val="24"/>
          <w:szCs w:val="24"/>
        </w:rPr>
        <w:t>.</w:t>
      </w:r>
      <w:r w:rsidR="006543BD" w:rsidRPr="00472D7E">
        <w:rPr>
          <w:iCs/>
          <w:sz w:val="24"/>
          <w:szCs w:val="24"/>
        </w:rPr>
        <w:t xml:space="preserve"> </w:t>
      </w:r>
    </w:p>
    <w:p w14:paraId="749D5CE6" w14:textId="77777777" w:rsidR="008911BF" w:rsidRPr="00472D7E" w:rsidRDefault="008911BF" w:rsidP="004D6DB8">
      <w:pPr>
        <w:pStyle w:val="1"/>
        <w:spacing w:after="0"/>
        <w:ind w:left="567" w:firstLine="0"/>
        <w:rPr>
          <w:iCs/>
          <w:sz w:val="24"/>
          <w:szCs w:val="24"/>
        </w:rPr>
      </w:pPr>
    </w:p>
    <w:p w14:paraId="666EC7F3" w14:textId="718F048C" w:rsidR="008911BF" w:rsidRPr="00472D7E" w:rsidRDefault="0093691A" w:rsidP="004D6DB8">
      <w:pPr>
        <w:pStyle w:val="1"/>
        <w:spacing w:after="0"/>
        <w:ind w:left="567" w:firstLine="0"/>
        <w:rPr>
          <w:iCs/>
          <w:sz w:val="24"/>
          <w:szCs w:val="24"/>
        </w:rPr>
      </w:pPr>
      <w:r w:rsidRPr="00472D7E">
        <w:rPr>
          <w:iCs/>
          <w:sz w:val="24"/>
          <w:szCs w:val="24"/>
        </w:rPr>
        <w:lastRenderedPageBreak/>
        <w:t xml:space="preserve">Finanční podpora v jednotlivých splátkách bude žadatelem poskytnuta za základě žadatelem vystavených a poskytovateli doručených daňových dokladů (faktur). </w:t>
      </w:r>
      <w:r w:rsidR="008574DE" w:rsidRPr="00472D7E">
        <w:rPr>
          <w:iCs/>
          <w:sz w:val="24"/>
          <w:szCs w:val="24"/>
        </w:rPr>
        <w:t>Da</w:t>
      </w:r>
      <w:r w:rsidR="00670463" w:rsidRPr="00472D7E">
        <w:rPr>
          <w:iCs/>
          <w:sz w:val="24"/>
          <w:szCs w:val="24"/>
        </w:rPr>
        <w:t>ň</w:t>
      </w:r>
      <w:r w:rsidR="008574DE" w:rsidRPr="00472D7E">
        <w:rPr>
          <w:iCs/>
          <w:sz w:val="24"/>
          <w:szCs w:val="24"/>
        </w:rPr>
        <w:t>ové doklady musí být vystavovány žadatelem v souladu se zákonem č. 235/2004 Sb</w:t>
      </w:r>
      <w:r w:rsidR="007459B0" w:rsidRPr="00472D7E">
        <w:rPr>
          <w:iCs/>
          <w:sz w:val="24"/>
          <w:szCs w:val="24"/>
        </w:rPr>
        <w:t>.,</w:t>
      </w:r>
      <w:r w:rsidR="008574DE" w:rsidRPr="00472D7E">
        <w:rPr>
          <w:iCs/>
          <w:sz w:val="24"/>
          <w:szCs w:val="24"/>
        </w:rPr>
        <w:t xml:space="preserve"> o dani z přidané hodnoty, ve znění pozdějších předpisů (dále jen </w:t>
      </w:r>
      <w:r w:rsidR="008574DE" w:rsidRPr="00472D7E">
        <w:rPr>
          <w:i/>
          <w:iCs/>
          <w:sz w:val="24"/>
          <w:szCs w:val="24"/>
        </w:rPr>
        <w:t>„zákon</w:t>
      </w:r>
      <w:r w:rsidR="00670463" w:rsidRPr="00472D7E">
        <w:rPr>
          <w:i/>
          <w:iCs/>
          <w:sz w:val="24"/>
          <w:szCs w:val="24"/>
        </w:rPr>
        <w:t xml:space="preserve"> o DPH“</w:t>
      </w:r>
      <w:r w:rsidR="00670463" w:rsidRPr="00472D7E">
        <w:rPr>
          <w:iCs/>
          <w:sz w:val="24"/>
          <w:szCs w:val="24"/>
        </w:rPr>
        <w:t>) a musí mít všechny náležitosti daňového dokladu podle zákona o DPH</w:t>
      </w:r>
      <w:r w:rsidR="00F74C03" w:rsidRPr="00472D7E">
        <w:rPr>
          <w:iCs/>
          <w:sz w:val="24"/>
          <w:szCs w:val="24"/>
        </w:rPr>
        <w:t>.</w:t>
      </w:r>
      <w:r w:rsidR="004D6DB8" w:rsidRPr="00472D7E">
        <w:rPr>
          <w:iCs/>
          <w:sz w:val="24"/>
          <w:szCs w:val="24"/>
        </w:rPr>
        <w:t xml:space="preserve"> </w:t>
      </w:r>
    </w:p>
    <w:p w14:paraId="16AE67DF" w14:textId="77777777" w:rsidR="008911BF" w:rsidRPr="00472D7E" w:rsidRDefault="008911BF" w:rsidP="004D6DB8">
      <w:pPr>
        <w:pStyle w:val="1"/>
        <w:spacing w:after="0"/>
        <w:ind w:left="567" w:firstLine="0"/>
        <w:rPr>
          <w:iCs/>
          <w:sz w:val="24"/>
          <w:szCs w:val="24"/>
        </w:rPr>
      </w:pPr>
    </w:p>
    <w:p w14:paraId="676C7BC8" w14:textId="5401DC57" w:rsidR="00670463" w:rsidRPr="00472D7E" w:rsidRDefault="00670463" w:rsidP="004D6DB8">
      <w:pPr>
        <w:pStyle w:val="1"/>
        <w:spacing w:after="0"/>
        <w:ind w:left="567" w:firstLine="0"/>
        <w:rPr>
          <w:sz w:val="24"/>
          <w:szCs w:val="24"/>
        </w:rPr>
      </w:pPr>
      <w:r w:rsidRPr="00472D7E">
        <w:rPr>
          <w:sz w:val="24"/>
          <w:szCs w:val="24"/>
        </w:rPr>
        <w:t>Všechny</w:t>
      </w:r>
      <w:r w:rsidR="00F74C03" w:rsidRPr="00472D7E">
        <w:rPr>
          <w:sz w:val="24"/>
          <w:szCs w:val="24"/>
        </w:rPr>
        <w:t xml:space="preserve"> </w:t>
      </w:r>
      <w:r w:rsidRPr="00472D7E">
        <w:rPr>
          <w:sz w:val="24"/>
          <w:szCs w:val="24"/>
        </w:rPr>
        <w:t>daňové doklady budou žadatelem doručovány poskytovateli na adresu: Lesy České republiky, s.p., Odbor výzkumu a projektů, U Elektry 830/</w:t>
      </w:r>
      <w:proofErr w:type="gramStart"/>
      <w:r w:rsidRPr="00472D7E">
        <w:rPr>
          <w:sz w:val="24"/>
          <w:szCs w:val="24"/>
        </w:rPr>
        <w:t>2b</w:t>
      </w:r>
      <w:proofErr w:type="gramEnd"/>
      <w:r w:rsidRPr="00472D7E">
        <w:rPr>
          <w:sz w:val="24"/>
          <w:szCs w:val="24"/>
        </w:rPr>
        <w:t>, 190 00 Praha 9.</w:t>
      </w:r>
    </w:p>
    <w:p w14:paraId="453B4ECD" w14:textId="0F4ADBA7" w:rsidR="00670463" w:rsidRPr="00472D7E" w:rsidRDefault="00670463" w:rsidP="004D6DB8">
      <w:pPr>
        <w:pStyle w:val="1"/>
        <w:spacing w:after="0"/>
        <w:ind w:left="567" w:firstLine="0"/>
        <w:rPr>
          <w:sz w:val="24"/>
          <w:szCs w:val="24"/>
        </w:rPr>
      </w:pPr>
    </w:p>
    <w:p w14:paraId="45D94C97" w14:textId="61AB6A6F" w:rsidR="00670463" w:rsidRPr="00472D7E" w:rsidRDefault="00670463" w:rsidP="004D6DB8">
      <w:pPr>
        <w:pStyle w:val="1"/>
        <w:spacing w:after="0"/>
        <w:ind w:left="567" w:firstLine="0"/>
        <w:rPr>
          <w:sz w:val="24"/>
          <w:szCs w:val="24"/>
        </w:rPr>
      </w:pPr>
      <w:r w:rsidRPr="00472D7E">
        <w:rPr>
          <w:sz w:val="24"/>
          <w:szCs w:val="24"/>
        </w:rPr>
        <w:t xml:space="preserve">Poskytovatel je oprávněn vrátit žadateli daňový doklad přede dnem jeho splatnosti bez zaplacení, pokud nemá všechny stanovené náležitosti nebo je vystaven v rozporu s touto smlouvou. </w:t>
      </w:r>
    </w:p>
    <w:p w14:paraId="081F19AA" w14:textId="77777777" w:rsidR="00670463" w:rsidRPr="00472D7E" w:rsidRDefault="00670463" w:rsidP="002A2039">
      <w:pPr>
        <w:pStyle w:val="1"/>
        <w:spacing w:after="0"/>
        <w:ind w:left="567" w:firstLine="0"/>
        <w:rPr>
          <w:sz w:val="24"/>
          <w:szCs w:val="24"/>
        </w:rPr>
      </w:pPr>
    </w:p>
    <w:p w14:paraId="42699AC4" w14:textId="569ED961" w:rsidR="00A43BF1" w:rsidRPr="00472D7E" w:rsidRDefault="007B2692" w:rsidP="00057811">
      <w:pPr>
        <w:pStyle w:val="Prosttext"/>
        <w:ind w:left="567"/>
        <w:jc w:val="both"/>
        <w:rPr>
          <w:rFonts w:ascii="Times New Roman" w:hAnsi="Times New Roman" w:cs="Times New Roman"/>
          <w:b/>
          <w:sz w:val="24"/>
          <w:szCs w:val="24"/>
        </w:rPr>
      </w:pPr>
      <w:r w:rsidRPr="00472D7E">
        <w:rPr>
          <w:rFonts w:ascii="Times New Roman" w:hAnsi="Times New Roman" w:cs="Times New Roman"/>
          <w:b/>
          <w:sz w:val="24"/>
          <w:szCs w:val="24"/>
        </w:rPr>
        <w:t xml:space="preserve">Žadatel je srozuměn s tím, že </w:t>
      </w:r>
      <w:bookmarkStart w:id="3" w:name="_Hlk17448468"/>
      <w:r w:rsidRPr="00472D7E">
        <w:rPr>
          <w:rFonts w:ascii="Times New Roman" w:hAnsi="Times New Roman" w:cs="Times New Roman"/>
          <w:b/>
          <w:sz w:val="24"/>
          <w:szCs w:val="24"/>
        </w:rPr>
        <w:t>n</w:t>
      </w:r>
      <w:r w:rsidR="00A43BF1" w:rsidRPr="00472D7E">
        <w:rPr>
          <w:rFonts w:ascii="Times New Roman" w:hAnsi="Times New Roman" w:cs="Times New Roman"/>
          <w:b/>
          <w:sz w:val="24"/>
          <w:szCs w:val="24"/>
        </w:rPr>
        <w:t>a spolufinancování výzkumného projektu ze strany poskytovatele není právní nárok</w:t>
      </w:r>
      <w:bookmarkEnd w:id="3"/>
      <w:r w:rsidRPr="00472D7E">
        <w:rPr>
          <w:rFonts w:ascii="Times New Roman" w:hAnsi="Times New Roman" w:cs="Times New Roman"/>
          <w:b/>
          <w:sz w:val="24"/>
          <w:szCs w:val="24"/>
        </w:rPr>
        <w:t>, a to ani na základě této smlouvy</w:t>
      </w:r>
      <w:r w:rsidR="004D6DB8" w:rsidRPr="00472D7E">
        <w:rPr>
          <w:rFonts w:ascii="Times New Roman" w:hAnsi="Times New Roman" w:cs="Times New Roman"/>
          <w:b/>
          <w:sz w:val="24"/>
          <w:szCs w:val="24"/>
        </w:rPr>
        <w:t>. K</w:t>
      </w:r>
      <w:r w:rsidR="00A43BF1" w:rsidRPr="00472D7E">
        <w:rPr>
          <w:rFonts w:ascii="Times New Roman" w:hAnsi="Times New Roman" w:cs="Times New Roman"/>
          <w:b/>
          <w:sz w:val="24"/>
          <w:szCs w:val="24"/>
        </w:rPr>
        <w:t xml:space="preserve">onečné rozhodnutí o spolufinancování </w:t>
      </w:r>
      <w:r w:rsidRPr="00472D7E">
        <w:rPr>
          <w:rFonts w:ascii="Times New Roman" w:hAnsi="Times New Roman" w:cs="Times New Roman"/>
          <w:b/>
          <w:sz w:val="24"/>
          <w:szCs w:val="24"/>
        </w:rPr>
        <w:t xml:space="preserve">jeho </w:t>
      </w:r>
      <w:r w:rsidR="00A43BF1" w:rsidRPr="00472D7E">
        <w:rPr>
          <w:rFonts w:ascii="Times New Roman" w:hAnsi="Times New Roman" w:cs="Times New Roman"/>
          <w:b/>
          <w:sz w:val="24"/>
          <w:szCs w:val="24"/>
        </w:rPr>
        <w:t>výzkumného projektu či jeho části náleží výhradně poskytovateli a je do značné míry odvislé od kva</w:t>
      </w:r>
      <w:r w:rsidRPr="00472D7E">
        <w:rPr>
          <w:rFonts w:ascii="Times New Roman" w:hAnsi="Times New Roman" w:cs="Times New Roman"/>
          <w:b/>
          <w:sz w:val="24"/>
          <w:szCs w:val="24"/>
        </w:rPr>
        <w:t xml:space="preserve">lity výsledků činnosti žadatele </w:t>
      </w:r>
      <w:r w:rsidR="00DD5F06" w:rsidRPr="00472D7E">
        <w:rPr>
          <w:rFonts w:ascii="Times New Roman" w:hAnsi="Times New Roman" w:cs="Times New Roman"/>
          <w:b/>
          <w:sz w:val="24"/>
          <w:szCs w:val="24"/>
        </w:rPr>
        <w:t>předkládaných grantové agentuře</w:t>
      </w:r>
      <w:r w:rsidR="004A080E" w:rsidRPr="00472D7E">
        <w:rPr>
          <w:rFonts w:ascii="Times New Roman" w:hAnsi="Times New Roman" w:cs="Times New Roman"/>
          <w:b/>
          <w:sz w:val="24"/>
          <w:szCs w:val="24"/>
        </w:rPr>
        <w:t xml:space="preserve"> a také od toho, že nenastane situace popsaná v čl. V. odst. 2</w:t>
      </w:r>
      <w:r w:rsidR="004D6DB8" w:rsidRPr="00472D7E">
        <w:rPr>
          <w:rFonts w:ascii="Times New Roman" w:hAnsi="Times New Roman" w:cs="Times New Roman"/>
          <w:b/>
          <w:sz w:val="24"/>
          <w:szCs w:val="24"/>
        </w:rPr>
        <w:t>.</w:t>
      </w:r>
      <w:r w:rsidR="004A080E" w:rsidRPr="00472D7E">
        <w:rPr>
          <w:rFonts w:ascii="Times New Roman" w:hAnsi="Times New Roman" w:cs="Times New Roman"/>
          <w:b/>
          <w:sz w:val="24"/>
          <w:szCs w:val="24"/>
        </w:rPr>
        <w:t xml:space="preserve"> této smlouvy.</w:t>
      </w:r>
    </w:p>
    <w:p w14:paraId="686328DE" w14:textId="77777777" w:rsidR="00A43BF1" w:rsidRPr="00472D7E" w:rsidRDefault="00A43BF1" w:rsidP="00A43BF1">
      <w:pPr>
        <w:pStyle w:val="Prosttext"/>
        <w:jc w:val="both"/>
        <w:rPr>
          <w:rFonts w:ascii="Times New Roman" w:hAnsi="Times New Roman" w:cs="Times New Roman"/>
          <w:sz w:val="24"/>
          <w:szCs w:val="24"/>
        </w:rPr>
      </w:pPr>
    </w:p>
    <w:p w14:paraId="3F23BA6B" w14:textId="77777777" w:rsidR="003E3133" w:rsidRPr="00472D7E" w:rsidRDefault="003E3133" w:rsidP="003E3133">
      <w:pPr>
        <w:pStyle w:val="Prosttext"/>
        <w:numPr>
          <w:ilvl w:val="0"/>
          <w:numId w:val="12"/>
        </w:numPr>
        <w:spacing w:before="120"/>
        <w:ind w:left="567" w:hanging="567"/>
        <w:jc w:val="both"/>
        <w:rPr>
          <w:rFonts w:ascii="Times New Roman" w:hAnsi="Times New Roman" w:cs="Times New Roman"/>
          <w:sz w:val="24"/>
          <w:szCs w:val="24"/>
        </w:rPr>
      </w:pPr>
      <w:r w:rsidRPr="00472D7E">
        <w:rPr>
          <w:rFonts w:ascii="Times New Roman" w:hAnsi="Times New Roman" w:cs="Times New Roman"/>
          <w:sz w:val="24"/>
          <w:szCs w:val="24"/>
        </w:rPr>
        <w:t>Poskytovatel není v prodlení se splátkou finančních prostředků, pokud nejpozději v poslední den splatnosti dal příkaz svému peněžnímu ústavu (bance) k jejímu zaplacení.</w:t>
      </w:r>
    </w:p>
    <w:p w14:paraId="58B378AE" w14:textId="77777777" w:rsidR="003E3133" w:rsidRPr="00472D7E" w:rsidRDefault="003E3133" w:rsidP="003E3133">
      <w:pPr>
        <w:pStyle w:val="Prosttext"/>
        <w:ind w:left="567"/>
        <w:jc w:val="both"/>
        <w:rPr>
          <w:rFonts w:ascii="Times New Roman" w:hAnsi="Times New Roman" w:cs="Times New Roman"/>
          <w:sz w:val="24"/>
          <w:szCs w:val="24"/>
        </w:rPr>
      </w:pPr>
    </w:p>
    <w:p w14:paraId="782994EF" w14:textId="77777777" w:rsidR="005F291B" w:rsidRPr="00472D7E" w:rsidRDefault="00A7531B" w:rsidP="000C54D7">
      <w:pPr>
        <w:pStyle w:val="Prosttext"/>
        <w:numPr>
          <w:ilvl w:val="0"/>
          <w:numId w:val="12"/>
        </w:numPr>
        <w:spacing w:before="120"/>
        <w:ind w:left="567" w:hanging="567"/>
        <w:jc w:val="both"/>
        <w:rPr>
          <w:rFonts w:ascii="Times New Roman" w:hAnsi="Times New Roman" w:cs="Times New Roman"/>
          <w:sz w:val="24"/>
          <w:szCs w:val="24"/>
        </w:rPr>
      </w:pPr>
      <w:r w:rsidRPr="00472D7E">
        <w:rPr>
          <w:rFonts w:ascii="Times New Roman" w:hAnsi="Times New Roman" w:cs="Times New Roman"/>
          <w:sz w:val="24"/>
          <w:szCs w:val="24"/>
        </w:rPr>
        <w:t xml:space="preserve">Smluvní strany se dohodly, že </w:t>
      </w:r>
      <w:r w:rsidRPr="00472D7E">
        <w:rPr>
          <w:rFonts w:ascii="Times New Roman" w:hAnsi="Times New Roman" w:cs="Times New Roman"/>
          <w:b/>
          <w:sz w:val="24"/>
          <w:szCs w:val="24"/>
        </w:rPr>
        <w:t xml:space="preserve">prostředky poskytnuté </w:t>
      </w:r>
      <w:r w:rsidR="00C8301E" w:rsidRPr="00472D7E">
        <w:rPr>
          <w:rFonts w:ascii="Times New Roman" w:hAnsi="Times New Roman" w:cs="Times New Roman"/>
          <w:b/>
          <w:sz w:val="24"/>
          <w:szCs w:val="24"/>
        </w:rPr>
        <w:t>poskytovatelem</w:t>
      </w:r>
      <w:r w:rsidRPr="00472D7E">
        <w:rPr>
          <w:rFonts w:ascii="Times New Roman" w:hAnsi="Times New Roman" w:cs="Times New Roman"/>
          <w:b/>
          <w:sz w:val="24"/>
          <w:szCs w:val="24"/>
        </w:rPr>
        <w:t xml:space="preserve"> jsou účelově vázány</w:t>
      </w:r>
      <w:r w:rsidRPr="00472D7E">
        <w:rPr>
          <w:rFonts w:ascii="Times New Roman" w:hAnsi="Times New Roman" w:cs="Times New Roman"/>
          <w:sz w:val="24"/>
          <w:szCs w:val="24"/>
        </w:rPr>
        <w:t xml:space="preserve"> a ž</w:t>
      </w:r>
      <w:r w:rsidR="005F291B" w:rsidRPr="00472D7E">
        <w:rPr>
          <w:rFonts w:ascii="Times New Roman" w:hAnsi="Times New Roman" w:cs="Times New Roman"/>
          <w:sz w:val="24"/>
          <w:szCs w:val="24"/>
        </w:rPr>
        <w:t xml:space="preserve">adatel se zavazuje, že </w:t>
      </w:r>
      <w:r w:rsidRPr="00472D7E">
        <w:rPr>
          <w:rFonts w:ascii="Times New Roman" w:hAnsi="Times New Roman" w:cs="Times New Roman"/>
          <w:sz w:val="24"/>
          <w:szCs w:val="24"/>
        </w:rPr>
        <w:t>je</w:t>
      </w:r>
      <w:r w:rsidR="005F291B" w:rsidRPr="00472D7E">
        <w:rPr>
          <w:rFonts w:ascii="Times New Roman" w:hAnsi="Times New Roman" w:cs="Times New Roman"/>
          <w:sz w:val="24"/>
          <w:szCs w:val="24"/>
        </w:rPr>
        <w:t xml:space="preserve"> použije pouze a výhradně k realizaci předmětného výzkumného projektu.</w:t>
      </w:r>
    </w:p>
    <w:p w14:paraId="6E4379FA" w14:textId="77777777" w:rsidR="00994E65" w:rsidRPr="00472D7E" w:rsidRDefault="00994E65" w:rsidP="00994E65">
      <w:pPr>
        <w:pStyle w:val="Prosttext"/>
        <w:ind w:left="567"/>
        <w:jc w:val="both"/>
        <w:rPr>
          <w:rFonts w:ascii="Times New Roman" w:hAnsi="Times New Roman" w:cs="Times New Roman"/>
          <w:sz w:val="24"/>
          <w:szCs w:val="24"/>
        </w:rPr>
      </w:pPr>
    </w:p>
    <w:p w14:paraId="2DAB4E0E" w14:textId="77777777" w:rsidR="00994E65" w:rsidRPr="00472D7E" w:rsidRDefault="00994E65" w:rsidP="00994E65">
      <w:pPr>
        <w:pStyle w:val="Prosttext"/>
        <w:numPr>
          <w:ilvl w:val="0"/>
          <w:numId w:val="12"/>
        </w:numPr>
        <w:spacing w:before="120"/>
        <w:ind w:left="567" w:hanging="567"/>
        <w:jc w:val="both"/>
        <w:rPr>
          <w:rFonts w:ascii="Times New Roman" w:hAnsi="Times New Roman" w:cs="Times New Roman"/>
          <w:sz w:val="24"/>
          <w:szCs w:val="24"/>
        </w:rPr>
      </w:pPr>
      <w:r w:rsidRPr="00472D7E">
        <w:rPr>
          <w:rFonts w:ascii="Times New Roman" w:hAnsi="Times New Roman" w:cs="Times New Roman"/>
          <w:color w:val="000000"/>
          <w:sz w:val="24"/>
          <w:szCs w:val="24"/>
        </w:rPr>
        <w:t>Poskytnuté finanční prostředky musí být žadatelem použity</w:t>
      </w:r>
      <w:r w:rsidRPr="00472D7E">
        <w:rPr>
          <w:rFonts w:ascii="Times New Roman" w:hAnsi="Times New Roman" w:cs="Times New Roman"/>
          <w:bCs/>
          <w:color w:val="000000"/>
          <w:sz w:val="24"/>
          <w:szCs w:val="24"/>
        </w:rPr>
        <w:t xml:space="preserve"> </w:t>
      </w:r>
      <w:r w:rsidRPr="00472D7E">
        <w:rPr>
          <w:rFonts w:ascii="Times New Roman" w:hAnsi="Times New Roman" w:cs="Times New Roman"/>
          <w:b/>
          <w:bCs/>
          <w:color w:val="000000"/>
          <w:sz w:val="24"/>
          <w:szCs w:val="24"/>
        </w:rPr>
        <w:t xml:space="preserve">nejpozději do </w:t>
      </w:r>
      <w:r w:rsidR="00983FF8" w:rsidRPr="00472D7E">
        <w:rPr>
          <w:rFonts w:ascii="Times New Roman" w:hAnsi="Times New Roman" w:cs="Times New Roman"/>
          <w:bCs/>
          <w:color w:val="000000"/>
          <w:sz w:val="24"/>
          <w:szCs w:val="24"/>
        </w:rPr>
        <w:t>………………, pokud se smluvní strany nedohodnou písemně jinak.</w:t>
      </w:r>
    </w:p>
    <w:p w14:paraId="1FDE27A9" w14:textId="77777777" w:rsidR="00A7531B" w:rsidRPr="00472D7E" w:rsidRDefault="00A7531B" w:rsidP="00A7531B">
      <w:pPr>
        <w:pStyle w:val="Prosttext"/>
        <w:ind w:left="567"/>
        <w:jc w:val="both"/>
        <w:rPr>
          <w:rFonts w:ascii="Times New Roman" w:hAnsi="Times New Roman" w:cs="Times New Roman"/>
          <w:sz w:val="24"/>
          <w:szCs w:val="24"/>
        </w:rPr>
      </w:pPr>
    </w:p>
    <w:p w14:paraId="28A43731" w14:textId="77777777" w:rsidR="00A7531B" w:rsidRPr="00472D7E" w:rsidRDefault="00A7531B" w:rsidP="00A7531B">
      <w:pPr>
        <w:pStyle w:val="Prosttext"/>
        <w:numPr>
          <w:ilvl w:val="0"/>
          <w:numId w:val="12"/>
        </w:numPr>
        <w:spacing w:before="120"/>
        <w:ind w:left="567" w:hanging="567"/>
        <w:jc w:val="both"/>
        <w:rPr>
          <w:rFonts w:ascii="Times New Roman" w:hAnsi="Times New Roman" w:cs="Times New Roman"/>
          <w:sz w:val="24"/>
          <w:szCs w:val="24"/>
        </w:rPr>
      </w:pPr>
      <w:r w:rsidRPr="00472D7E">
        <w:rPr>
          <w:rFonts w:ascii="Times New Roman" w:hAnsi="Times New Roman" w:cs="Times New Roman"/>
          <w:sz w:val="24"/>
          <w:szCs w:val="24"/>
        </w:rPr>
        <w:t xml:space="preserve">Prostředky poskytnuté </w:t>
      </w:r>
      <w:r w:rsidR="00C8301E" w:rsidRPr="00472D7E">
        <w:rPr>
          <w:rFonts w:ascii="Times New Roman" w:hAnsi="Times New Roman" w:cs="Times New Roman"/>
          <w:sz w:val="24"/>
          <w:szCs w:val="24"/>
        </w:rPr>
        <w:t>poskytovatelem</w:t>
      </w:r>
      <w:r w:rsidRPr="00472D7E">
        <w:rPr>
          <w:rFonts w:ascii="Times New Roman" w:hAnsi="Times New Roman" w:cs="Times New Roman"/>
          <w:sz w:val="24"/>
          <w:szCs w:val="24"/>
        </w:rPr>
        <w:t xml:space="preserve"> nelze využít ke krytí výdajů žadatele či třetí osoby, které nesouvisí přímo s realizací výzkumného projektu. Žadatel tak nesmí poskytnuté finanční prostředky použít na dodávky věcí či služeb jiných právnických nebo fyzických osob, pokud tyto dodávky nejsou určeny na realizaci činností v rámci účelu výzkumného projektu. </w:t>
      </w:r>
    </w:p>
    <w:p w14:paraId="3EE62080" w14:textId="77777777" w:rsidR="00666C48" w:rsidRPr="00472D7E" w:rsidRDefault="00666C48" w:rsidP="00666C48">
      <w:pPr>
        <w:pStyle w:val="Odstavecseseznamem"/>
        <w:rPr>
          <w:sz w:val="24"/>
          <w:szCs w:val="24"/>
        </w:rPr>
      </w:pPr>
    </w:p>
    <w:p w14:paraId="1D79B634" w14:textId="77777777" w:rsidR="00666C48" w:rsidRPr="00472D7E" w:rsidRDefault="00666C48" w:rsidP="00666C48">
      <w:pPr>
        <w:pStyle w:val="Prosttext"/>
        <w:numPr>
          <w:ilvl w:val="0"/>
          <w:numId w:val="12"/>
        </w:numPr>
        <w:spacing w:before="120"/>
        <w:ind w:left="567" w:hanging="567"/>
        <w:jc w:val="both"/>
        <w:rPr>
          <w:rFonts w:ascii="Times New Roman" w:hAnsi="Times New Roman" w:cs="Times New Roman"/>
          <w:sz w:val="24"/>
          <w:szCs w:val="24"/>
        </w:rPr>
      </w:pPr>
      <w:r w:rsidRPr="00472D7E">
        <w:rPr>
          <w:rFonts w:ascii="Times New Roman" w:hAnsi="Times New Roman" w:cs="Times New Roman"/>
          <w:sz w:val="24"/>
          <w:szCs w:val="24"/>
        </w:rPr>
        <w:t>Žadatel</w:t>
      </w:r>
      <w:r w:rsidRPr="00472D7E">
        <w:rPr>
          <w:rFonts w:ascii="Times New Roman" w:hAnsi="Times New Roman" w:cs="Times New Roman"/>
          <w:color w:val="222222"/>
          <w:sz w:val="24"/>
          <w:szCs w:val="24"/>
        </w:rPr>
        <w:t xml:space="preserve"> nese vůči </w:t>
      </w:r>
      <w:r w:rsidR="00C8301E" w:rsidRPr="00472D7E">
        <w:rPr>
          <w:rFonts w:ascii="Times New Roman" w:hAnsi="Times New Roman" w:cs="Times New Roman"/>
          <w:color w:val="222222"/>
          <w:sz w:val="24"/>
          <w:szCs w:val="24"/>
        </w:rPr>
        <w:t>poskytovateli</w:t>
      </w:r>
      <w:r w:rsidRPr="00472D7E">
        <w:rPr>
          <w:rFonts w:ascii="Times New Roman" w:hAnsi="Times New Roman" w:cs="Times New Roman"/>
          <w:color w:val="222222"/>
          <w:sz w:val="24"/>
          <w:szCs w:val="24"/>
        </w:rPr>
        <w:t xml:space="preserve"> objektivní odpovědnost za hospodárné a efektivní použití </w:t>
      </w:r>
      <w:r w:rsidR="00C8301E" w:rsidRPr="00472D7E">
        <w:rPr>
          <w:rFonts w:ascii="Times New Roman" w:hAnsi="Times New Roman" w:cs="Times New Roman"/>
          <w:color w:val="222222"/>
          <w:sz w:val="24"/>
          <w:szCs w:val="24"/>
        </w:rPr>
        <w:t xml:space="preserve">poskytnutých finančních prostředků </w:t>
      </w:r>
      <w:r w:rsidRPr="00472D7E">
        <w:rPr>
          <w:rFonts w:ascii="Times New Roman" w:hAnsi="Times New Roman" w:cs="Times New Roman"/>
          <w:color w:val="222222"/>
          <w:sz w:val="24"/>
          <w:szCs w:val="24"/>
        </w:rPr>
        <w:t>v souladu s</w:t>
      </w:r>
      <w:r w:rsidR="00C8301E" w:rsidRPr="00472D7E">
        <w:rPr>
          <w:rFonts w:ascii="Times New Roman" w:hAnsi="Times New Roman" w:cs="Times New Roman"/>
          <w:color w:val="222222"/>
          <w:sz w:val="24"/>
          <w:szCs w:val="24"/>
        </w:rPr>
        <w:t> účelem této smlouvy, pro který byly prostředky poskytnuty.</w:t>
      </w:r>
      <w:r w:rsidRPr="00472D7E">
        <w:rPr>
          <w:rFonts w:ascii="Times New Roman" w:hAnsi="Times New Roman" w:cs="Times New Roman"/>
          <w:color w:val="222222"/>
          <w:sz w:val="24"/>
          <w:szCs w:val="24"/>
        </w:rPr>
        <w:t xml:space="preserve"> </w:t>
      </w:r>
    </w:p>
    <w:p w14:paraId="614FAB5A" w14:textId="77777777" w:rsidR="00C8301E" w:rsidRPr="00472D7E" w:rsidRDefault="00C8301E" w:rsidP="00C8301E">
      <w:pPr>
        <w:pStyle w:val="Odstavecseseznamem"/>
        <w:rPr>
          <w:sz w:val="24"/>
          <w:szCs w:val="24"/>
        </w:rPr>
      </w:pPr>
    </w:p>
    <w:p w14:paraId="486D79F4" w14:textId="77777777" w:rsidR="002163D9" w:rsidRPr="00472D7E" w:rsidRDefault="00C8301E" w:rsidP="00666C48">
      <w:pPr>
        <w:pStyle w:val="Prosttext"/>
        <w:numPr>
          <w:ilvl w:val="0"/>
          <w:numId w:val="12"/>
        </w:numPr>
        <w:spacing w:before="120"/>
        <w:ind w:left="567" w:hanging="567"/>
        <w:jc w:val="both"/>
        <w:rPr>
          <w:rFonts w:ascii="Times New Roman" w:hAnsi="Times New Roman" w:cs="Times New Roman"/>
          <w:sz w:val="24"/>
          <w:szCs w:val="24"/>
        </w:rPr>
      </w:pPr>
      <w:r w:rsidRPr="00472D7E">
        <w:rPr>
          <w:rFonts w:ascii="Times New Roman" w:hAnsi="Times New Roman" w:cs="Times New Roman"/>
          <w:sz w:val="24"/>
          <w:szCs w:val="24"/>
        </w:rPr>
        <w:t>Žadatel se zavazuje před</w:t>
      </w:r>
      <w:r w:rsidR="00C27A34" w:rsidRPr="00472D7E">
        <w:rPr>
          <w:rFonts w:ascii="Times New Roman" w:hAnsi="Times New Roman" w:cs="Times New Roman"/>
          <w:sz w:val="24"/>
          <w:szCs w:val="24"/>
        </w:rPr>
        <w:t>at</w:t>
      </w:r>
      <w:r w:rsidRPr="00472D7E">
        <w:rPr>
          <w:rFonts w:ascii="Times New Roman" w:hAnsi="Times New Roman" w:cs="Times New Roman"/>
          <w:sz w:val="24"/>
          <w:szCs w:val="24"/>
        </w:rPr>
        <w:t xml:space="preserve"> poskytovateli potvrzení o </w:t>
      </w:r>
      <w:r w:rsidR="00994E65" w:rsidRPr="00472D7E">
        <w:rPr>
          <w:rFonts w:ascii="Times New Roman" w:hAnsi="Times New Roman" w:cs="Times New Roman"/>
          <w:sz w:val="24"/>
          <w:szCs w:val="24"/>
        </w:rPr>
        <w:t xml:space="preserve">každém </w:t>
      </w:r>
      <w:r w:rsidRPr="00472D7E">
        <w:rPr>
          <w:rFonts w:ascii="Times New Roman" w:hAnsi="Times New Roman" w:cs="Times New Roman"/>
          <w:sz w:val="24"/>
          <w:szCs w:val="24"/>
        </w:rPr>
        <w:t>příjmu finančních prostředků</w:t>
      </w:r>
      <w:r w:rsidR="00994E65" w:rsidRPr="00472D7E">
        <w:rPr>
          <w:rFonts w:ascii="Times New Roman" w:hAnsi="Times New Roman" w:cs="Times New Roman"/>
          <w:sz w:val="24"/>
          <w:szCs w:val="24"/>
        </w:rPr>
        <w:t xml:space="preserve"> poskytnutých poskytovatelem</w:t>
      </w:r>
      <w:r w:rsidRPr="00472D7E">
        <w:rPr>
          <w:rFonts w:ascii="Times New Roman" w:hAnsi="Times New Roman" w:cs="Times New Roman"/>
          <w:sz w:val="24"/>
          <w:szCs w:val="24"/>
        </w:rPr>
        <w:t>, a to do jednoho týdne ode dne je</w:t>
      </w:r>
      <w:r w:rsidR="00994E65" w:rsidRPr="00472D7E">
        <w:rPr>
          <w:rFonts w:ascii="Times New Roman" w:hAnsi="Times New Roman" w:cs="Times New Roman"/>
          <w:sz w:val="24"/>
          <w:szCs w:val="24"/>
        </w:rPr>
        <w:t>jich</w:t>
      </w:r>
      <w:r w:rsidRPr="00472D7E">
        <w:rPr>
          <w:rFonts w:ascii="Times New Roman" w:hAnsi="Times New Roman" w:cs="Times New Roman"/>
          <w:sz w:val="24"/>
          <w:szCs w:val="24"/>
        </w:rPr>
        <w:t xml:space="preserve"> obdržení. </w:t>
      </w:r>
    </w:p>
    <w:p w14:paraId="2AEC72D0" w14:textId="77777777" w:rsidR="002163D9" w:rsidRPr="00472D7E" w:rsidRDefault="002163D9" w:rsidP="002163D9">
      <w:pPr>
        <w:pStyle w:val="Odstavecseseznamem"/>
        <w:rPr>
          <w:sz w:val="24"/>
          <w:szCs w:val="24"/>
        </w:rPr>
      </w:pPr>
    </w:p>
    <w:p w14:paraId="4BFD61FD" w14:textId="77777777" w:rsidR="00C8301E" w:rsidRPr="00472D7E" w:rsidRDefault="00C8301E" w:rsidP="00666C48">
      <w:pPr>
        <w:pStyle w:val="Prosttext"/>
        <w:numPr>
          <w:ilvl w:val="0"/>
          <w:numId w:val="12"/>
        </w:numPr>
        <w:spacing w:before="120"/>
        <w:ind w:left="567" w:hanging="567"/>
        <w:jc w:val="both"/>
        <w:rPr>
          <w:rFonts w:ascii="Times New Roman" w:hAnsi="Times New Roman" w:cs="Times New Roman"/>
          <w:sz w:val="24"/>
          <w:szCs w:val="24"/>
        </w:rPr>
      </w:pPr>
      <w:r w:rsidRPr="00472D7E">
        <w:rPr>
          <w:rFonts w:ascii="Times New Roman" w:hAnsi="Times New Roman" w:cs="Times New Roman"/>
          <w:sz w:val="24"/>
          <w:szCs w:val="24"/>
        </w:rPr>
        <w:lastRenderedPageBreak/>
        <w:t xml:space="preserve">Žadatel se zavazuje </w:t>
      </w:r>
      <w:r w:rsidR="00AA00D5" w:rsidRPr="00472D7E">
        <w:rPr>
          <w:rFonts w:ascii="Times New Roman" w:hAnsi="Times New Roman" w:cs="Times New Roman"/>
          <w:sz w:val="24"/>
          <w:szCs w:val="24"/>
        </w:rPr>
        <w:t xml:space="preserve">vést oddělené analytické účetnictví za výzkumný projekt. Žadatel se zavazuje </w:t>
      </w:r>
      <w:r w:rsidRPr="00472D7E">
        <w:rPr>
          <w:rFonts w:ascii="Times New Roman" w:hAnsi="Times New Roman" w:cs="Times New Roman"/>
          <w:sz w:val="24"/>
          <w:szCs w:val="24"/>
        </w:rPr>
        <w:t>před</w:t>
      </w:r>
      <w:r w:rsidR="00C27A34" w:rsidRPr="00472D7E">
        <w:rPr>
          <w:rFonts w:ascii="Times New Roman" w:hAnsi="Times New Roman" w:cs="Times New Roman"/>
          <w:sz w:val="24"/>
          <w:szCs w:val="24"/>
        </w:rPr>
        <w:t>at</w:t>
      </w:r>
      <w:r w:rsidR="00D37986" w:rsidRPr="00472D7E">
        <w:rPr>
          <w:rFonts w:ascii="Times New Roman" w:hAnsi="Times New Roman" w:cs="Times New Roman"/>
          <w:sz w:val="24"/>
          <w:szCs w:val="24"/>
        </w:rPr>
        <w:t xml:space="preserve"> </w:t>
      </w:r>
      <w:r w:rsidR="00C27A34" w:rsidRPr="00472D7E">
        <w:rPr>
          <w:rFonts w:ascii="Times New Roman" w:hAnsi="Times New Roman" w:cs="Times New Roman"/>
          <w:sz w:val="24"/>
          <w:szCs w:val="24"/>
        </w:rPr>
        <w:t xml:space="preserve">poskytovateli </w:t>
      </w:r>
      <w:r w:rsidR="00AA00D5" w:rsidRPr="00472D7E">
        <w:rPr>
          <w:rFonts w:ascii="Times New Roman" w:hAnsi="Times New Roman" w:cs="Times New Roman"/>
          <w:sz w:val="24"/>
          <w:szCs w:val="24"/>
        </w:rPr>
        <w:t>potvrzení o spotřebování poskytnutých finančních prostředků</w:t>
      </w:r>
      <w:r w:rsidR="00C27A34" w:rsidRPr="00472D7E">
        <w:rPr>
          <w:rFonts w:ascii="Times New Roman" w:hAnsi="Times New Roman" w:cs="Times New Roman"/>
          <w:sz w:val="24"/>
          <w:szCs w:val="24"/>
        </w:rPr>
        <w:t xml:space="preserve"> obsahující:</w:t>
      </w:r>
    </w:p>
    <w:p w14:paraId="52A50B3D" w14:textId="77777777" w:rsidR="00C27A34" w:rsidRPr="00472D7E" w:rsidRDefault="00C27A34" w:rsidP="00C27A34">
      <w:pPr>
        <w:pStyle w:val="Odstavecseseznamem"/>
        <w:ind w:left="0"/>
        <w:rPr>
          <w:sz w:val="24"/>
          <w:szCs w:val="24"/>
        </w:rPr>
      </w:pPr>
    </w:p>
    <w:p w14:paraId="20AD0552" w14:textId="3622FA2F" w:rsidR="00C27A34" w:rsidRPr="00472D7E" w:rsidRDefault="00C27A34" w:rsidP="000422A5">
      <w:pPr>
        <w:pStyle w:val="Odstavecseseznamem"/>
        <w:numPr>
          <w:ilvl w:val="0"/>
          <w:numId w:val="24"/>
        </w:numPr>
        <w:jc w:val="both"/>
        <w:rPr>
          <w:sz w:val="24"/>
          <w:szCs w:val="24"/>
        </w:rPr>
      </w:pPr>
      <w:r w:rsidRPr="00472D7E">
        <w:rPr>
          <w:sz w:val="24"/>
          <w:szCs w:val="24"/>
        </w:rPr>
        <w:t>označení žadatele</w:t>
      </w:r>
      <w:r w:rsidR="004D4FAF" w:rsidRPr="00472D7E">
        <w:rPr>
          <w:sz w:val="24"/>
          <w:szCs w:val="24"/>
        </w:rPr>
        <w:t>,</w:t>
      </w:r>
    </w:p>
    <w:p w14:paraId="28B1CC52" w14:textId="76E4B9D5" w:rsidR="00C27A34" w:rsidRPr="00472D7E" w:rsidRDefault="00C27A34" w:rsidP="000422A5">
      <w:pPr>
        <w:pStyle w:val="Odstavecseseznamem"/>
        <w:numPr>
          <w:ilvl w:val="0"/>
          <w:numId w:val="24"/>
        </w:numPr>
        <w:jc w:val="both"/>
        <w:rPr>
          <w:sz w:val="24"/>
          <w:szCs w:val="24"/>
        </w:rPr>
      </w:pPr>
      <w:r w:rsidRPr="00472D7E">
        <w:rPr>
          <w:sz w:val="24"/>
          <w:szCs w:val="24"/>
        </w:rPr>
        <w:t>označení a číslo této smlouvy</w:t>
      </w:r>
      <w:r w:rsidR="004D4FAF" w:rsidRPr="00472D7E">
        <w:rPr>
          <w:sz w:val="24"/>
          <w:szCs w:val="24"/>
        </w:rPr>
        <w:t>,</w:t>
      </w:r>
    </w:p>
    <w:p w14:paraId="47F81BBD" w14:textId="3FBA1BA3" w:rsidR="00C27A34" w:rsidRPr="00472D7E" w:rsidRDefault="00C27A34" w:rsidP="000422A5">
      <w:pPr>
        <w:pStyle w:val="Odstavecseseznamem"/>
        <w:numPr>
          <w:ilvl w:val="0"/>
          <w:numId w:val="24"/>
        </w:numPr>
        <w:jc w:val="both"/>
        <w:rPr>
          <w:sz w:val="24"/>
          <w:szCs w:val="24"/>
        </w:rPr>
      </w:pPr>
      <w:r w:rsidRPr="00472D7E">
        <w:rPr>
          <w:sz w:val="24"/>
          <w:szCs w:val="24"/>
        </w:rPr>
        <w:t>uvedení dat čerpání finančních prostředků</w:t>
      </w:r>
      <w:r w:rsidR="004D4FAF" w:rsidRPr="00472D7E">
        <w:rPr>
          <w:sz w:val="24"/>
          <w:szCs w:val="24"/>
        </w:rPr>
        <w:t>,</w:t>
      </w:r>
    </w:p>
    <w:p w14:paraId="144CF31C" w14:textId="61C30E69" w:rsidR="00C27A34" w:rsidRPr="00472D7E" w:rsidRDefault="00C27A34" w:rsidP="000422A5">
      <w:pPr>
        <w:pStyle w:val="Odstavecseseznamem"/>
        <w:numPr>
          <w:ilvl w:val="0"/>
          <w:numId w:val="24"/>
        </w:numPr>
        <w:jc w:val="both"/>
        <w:rPr>
          <w:sz w:val="24"/>
          <w:szCs w:val="24"/>
        </w:rPr>
      </w:pPr>
      <w:r w:rsidRPr="00472D7E">
        <w:rPr>
          <w:sz w:val="24"/>
          <w:szCs w:val="24"/>
        </w:rPr>
        <w:t>identifikátory výzkumného projektu</w:t>
      </w:r>
      <w:r w:rsidR="004D4FAF" w:rsidRPr="00472D7E">
        <w:rPr>
          <w:sz w:val="24"/>
          <w:szCs w:val="24"/>
        </w:rPr>
        <w:t>,</w:t>
      </w:r>
    </w:p>
    <w:p w14:paraId="67173DA7" w14:textId="130CB5F4" w:rsidR="00C27A34" w:rsidRPr="00472D7E" w:rsidRDefault="00AA00D5" w:rsidP="000422A5">
      <w:pPr>
        <w:pStyle w:val="Odstavecseseznamem"/>
        <w:numPr>
          <w:ilvl w:val="0"/>
          <w:numId w:val="24"/>
        </w:numPr>
        <w:jc w:val="both"/>
        <w:rPr>
          <w:sz w:val="24"/>
          <w:szCs w:val="24"/>
        </w:rPr>
      </w:pPr>
      <w:r w:rsidRPr="00472D7E">
        <w:rPr>
          <w:sz w:val="24"/>
          <w:szCs w:val="24"/>
        </w:rPr>
        <w:t>potvrzení o tom, že finanční prostředky poskytovatele byly beze zbytku využity</w:t>
      </w:r>
      <w:r w:rsidR="004D4FAF" w:rsidRPr="00472D7E">
        <w:rPr>
          <w:sz w:val="24"/>
          <w:szCs w:val="24"/>
        </w:rPr>
        <w:t>,</w:t>
      </w:r>
    </w:p>
    <w:p w14:paraId="01A530A0" w14:textId="69AD0304" w:rsidR="00C27A34" w:rsidRPr="00472D7E" w:rsidRDefault="00C27A34" w:rsidP="000422A5">
      <w:pPr>
        <w:pStyle w:val="Odstavecseseznamem"/>
        <w:numPr>
          <w:ilvl w:val="0"/>
          <w:numId w:val="24"/>
        </w:numPr>
        <w:jc w:val="both"/>
        <w:rPr>
          <w:sz w:val="24"/>
          <w:szCs w:val="24"/>
        </w:rPr>
      </w:pPr>
      <w:r w:rsidRPr="00472D7E">
        <w:rPr>
          <w:sz w:val="24"/>
          <w:szCs w:val="24"/>
        </w:rPr>
        <w:t xml:space="preserve">datum vyhotovení </w:t>
      </w:r>
      <w:r w:rsidR="00AA00D5" w:rsidRPr="00472D7E">
        <w:rPr>
          <w:sz w:val="24"/>
          <w:szCs w:val="24"/>
        </w:rPr>
        <w:t>potvrzení</w:t>
      </w:r>
      <w:r w:rsidR="004D4FAF" w:rsidRPr="00472D7E">
        <w:rPr>
          <w:sz w:val="24"/>
          <w:szCs w:val="24"/>
        </w:rPr>
        <w:t>,</w:t>
      </w:r>
    </w:p>
    <w:p w14:paraId="39470E64" w14:textId="2D59A531" w:rsidR="00C27A34" w:rsidRPr="00472D7E" w:rsidRDefault="00C27A34" w:rsidP="000422A5">
      <w:pPr>
        <w:pStyle w:val="Odstavecseseznamem"/>
        <w:numPr>
          <w:ilvl w:val="0"/>
          <w:numId w:val="24"/>
        </w:numPr>
        <w:jc w:val="both"/>
        <w:rPr>
          <w:sz w:val="24"/>
          <w:szCs w:val="24"/>
        </w:rPr>
      </w:pPr>
      <w:r w:rsidRPr="00472D7E">
        <w:rPr>
          <w:sz w:val="24"/>
          <w:szCs w:val="24"/>
        </w:rPr>
        <w:t>podpis žadatele</w:t>
      </w:r>
      <w:r w:rsidR="004D4FAF" w:rsidRPr="00472D7E">
        <w:rPr>
          <w:sz w:val="24"/>
          <w:szCs w:val="24"/>
        </w:rPr>
        <w:t>.</w:t>
      </w:r>
    </w:p>
    <w:p w14:paraId="75FFE8DE" w14:textId="77777777" w:rsidR="000422A5" w:rsidRPr="00472D7E" w:rsidRDefault="000422A5" w:rsidP="002163D9">
      <w:pPr>
        <w:pStyle w:val="Odstavecseseznamem"/>
        <w:ind w:left="1080"/>
        <w:jc w:val="both"/>
        <w:rPr>
          <w:sz w:val="24"/>
          <w:szCs w:val="24"/>
        </w:rPr>
      </w:pPr>
    </w:p>
    <w:p w14:paraId="75959072" w14:textId="2706348F" w:rsidR="002163D9" w:rsidRPr="00472D7E" w:rsidRDefault="002163D9" w:rsidP="00AA00D5">
      <w:pPr>
        <w:pStyle w:val="Odstavecseseznamem"/>
        <w:ind w:left="567"/>
        <w:jc w:val="both"/>
        <w:rPr>
          <w:sz w:val="24"/>
          <w:szCs w:val="24"/>
        </w:rPr>
      </w:pPr>
      <w:r w:rsidRPr="00472D7E">
        <w:rPr>
          <w:sz w:val="24"/>
          <w:szCs w:val="24"/>
        </w:rPr>
        <w:t xml:space="preserve">Toto </w:t>
      </w:r>
      <w:r w:rsidR="00AA00D5" w:rsidRPr="00472D7E">
        <w:rPr>
          <w:sz w:val="24"/>
          <w:szCs w:val="24"/>
        </w:rPr>
        <w:t xml:space="preserve">potvrzení </w:t>
      </w:r>
      <w:r w:rsidRPr="00472D7E">
        <w:rPr>
          <w:sz w:val="24"/>
          <w:szCs w:val="24"/>
        </w:rPr>
        <w:t xml:space="preserve">se žadatel zavazuje předložit poskytovateli spolu se závěrečnou zprávou </w:t>
      </w:r>
      <w:r w:rsidR="00AA00D5" w:rsidRPr="00472D7E">
        <w:rPr>
          <w:sz w:val="24"/>
          <w:szCs w:val="24"/>
        </w:rPr>
        <w:t xml:space="preserve">o realizaci výzkumného projektu, a to </w:t>
      </w:r>
      <w:r w:rsidRPr="00472D7E">
        <w:rPr>
          <w:sz w:val="24"/>
          <w:szCs w:val="24"/>
        </w:rPr>
        <w:t xml:space="preserve">na adresu: </w:t>
      </w:r>
      <w:r w:rsidR="00C62849" w:rsidRPr="00472D7E">
        <w:rPr>
          <w:sz w:val="24"/>
          <w:szCs w:val="24"/>
        </w:rPr>
        <w:t>Lesy České republiky, s.p., Odbor výzkumu a projektů, U Elektry 830/</w:t>
      </w:r>
      <w:proofErr w:type="gramStart"/>
      <w:r w:rsidR="00C62849" w:rsidRPr="00472D7E">
        <w:rPr>
          <w:sz w:val="24"/>
          <w:szCs w:val="24"/>
        </w:rPr>
        <w:t>2b</w:t>
      </w:r>
      <w:proofErr w:type="gramEnd"/>
      <w:r w:rsidR="00C62849" w:rsidRPr="00472D7E">
        <w:rPr>
          <w:sz w:val="24"/>
          <w:szCs w:val="24"/>
        </w:rPr>
        <w:t>, 190 00 Praha 9</w:t>
      </w:r>
      <w:r w:rsidR="00983FF8" w:rsidRPr="00472D7E">
        <w:rPr>
          <w:sz w:val="24"/>
          <w:szCs w:val="24"/>
        </w:rPr>
        <w:t>.</w:t>
      </w:r>
    </w:p>
    <w:p w14:paraId="05D352BD" w14:textId="77777777" w:rsidR="000422A5" w:rsidRPr="00472D7E" w:rsidRDefault="000422A5" w:rsidP="000422A5">
      <w:pPr>
        <w:pStyle w:val="Prosttext"/>
        <w:ind w:left="567"/>
        <w:jc w:val="both"/>
        <w:rPr>
          <w:rFonts w:ascii="Times New Roman" w:hAnsi="Times New Roman" w:cs="Times New Roman"/>
          <w:sz w:val="24"/>
          <w:szCs w:val="24"/>
        </w:rPr>
      </w:pPr>
    </w:p>
    <w:p w14:paraId="1719D0BD" w14:textId="25F4722D" w:rsidR="000422A5" w:rsidRPr="00472D7E" w:rsidRDefault="000422A5" w:rsidP="000422A5">
      <w:pPr>
        <w:pStyle w:val="Prosttext"/>
        <w:numPr>
          <w:ilvl w:val="0"/>
          <w:numId w:val="12"/>
        </w:numPr>
        <w:spacing w:before="120"/>
        <w:ind w:left="567" w:hanging="567"/>
        <w:jc w:val="both"/>
        <w:rPr>
          <w:rFonts w:ascii="Times New Roman" w:hAnsi="Times New Roman" w:cs="Times New Roman"/>
          <w:sz w:val="24"/>
          <w:szCs w:val="24"/>
        </w:rPr>
      </w:pPr>
      <w:r w:rsidRPr="00472D7E">
        <w:rPr>
          <w:rFonts w:ascii="Times New Roman" w:hAnsi="Times New Roman" w:cs="Times New Roman"/>
          <w:sz w:val="24"/>
          <w:szCs w:val="24"/>
        </w:rPr>
        <w:t>Uvedení nepravdivých údajů v</w:t>
      </w:r>
      <w:r w:rsidR="00AA00D5" w:rsidRPr="00472D7E">
        <w:rPr>
          <w:rFonts w:ascii="Times New Roman" w:hAnsi="Times New Roman" w:cs="Times New Roman"/>
          <w:sz w:val="24"/>
          <w:szCs w:val="24"/>
        </w:rPr>
        <w:t> potvrzení dle předchozího odstavce tohoto článku</w:t>
      </w:r>
      <w:r w:rsidRPr="00472D7E">
        <w:rPr>
          <w:rFonts w:ascii="Times New Roman" w:hAnsi="Times New Roman" w:cs="Times New Roman"/>
          <w:sz w:val="24"/>
          <w:szCs w:val="24"/>
        </w:rPr>
        <w:t xml:space="preserve"> </w:t>
      </w:r>
      <w:r w:rsidR="004D4FAF" w:rsidRPr="00472D7E">
        <w:rPr>
          <w:rFonts w:ascii="Times New Roman" w:hAnsi="Times New Roman" w:cs="Times New Roman"/>
          <w:sz w:val="24"/>
          <w:szCs w:val="24"/>
        </w:rPr>
        <w:t xml:space="preserve">smlouvy </w:t>
      </w:r>
      <w:r w:rsidRPr="00472D7E">
        <w:rPr>
          <w:rFonts w:ascii="Times New Roman" w:hAnsi="Times New Roman" w:cs="Times New Roman"/>
          <w:sz w:val="24"/>
          <w:szCs w:val="24"/>
        </w:rPr>
        <w:t xml:space="preserve">žadatelem se </w:t>
      </w:r>
      <w:r w:rsidR="003E3133" w:rsidRPr="00472D7E">
        <w:rPr>
          <w:rFonts w:ascii="Times New Roman" w:hAnsi="Times New Roman" w:cs="Times New Roman"/>
          <w:sz w:val="24"/>
          <w:szCs w:val="24"/>
        </w:rPr>
        <w:t xml:space="preserve">pro účely této smlouvy </w:t>
      </w:r>
      <w:r w:rsidR="0024034A" w:rsidRPr="00472D7E">
        <w:rPr>
          <w:rFonts w:ascii="Times New Roman" w:hAnsi="Times New Roman" w:cs="Times New Roman"/>
          <w:sz w:val="24"/>
          <w:szCs w:val="24"/>
        </w:rPr>
        <w:t xml:space="preserve">samo o sobě </w:t>
      </w:r>
      <w:r w:rsidRPr="00472D7E">
        <w:rPr>
          <w:rFonts w:ascii="Times New Roman" w:hAnsi="Times New Roman" w:cs="Times New Roman"/>
          <w:sz w:val="24"/>
          <w:szCs w:val="24"/>
        </w:rPr>
        <w:t xml:space="preserve">posuzuje jako neoprávněné užití finančních prostředků a zakládá právo poskytovatele odstoupit od této smlouvy a jeho nárok na vrácení všech poskytnutých peněžitých </w:t>
      </w:r>
      <w:r w:rsidR="0024034A" w:rsidRPr="00472D7E">
        <w:rPr>
          <w:rFonts w:ascii="Times New Roman" w:hAnsi="Times New Roman" w:cs="Times New Roman"/>
          <w:sz w:val="24"/>
          <w:szCs w:val="24"/>
        </w:rPr>
        <w:t xml:space="preserve">a jiných </w:t>
      </w:r>
      <w:r w:rsidRPr="00472D7E">
        <w:rPr>
          <w:rFonts w:ascii="Times New Roman" w:hAnsi="Times New Roman" w:cs="Times New Roman"/>
          <w:sz w:val="24"/>
          <w:szCs w:val="24"/>
        </w:rPr>
        <w:t xml:space="preserve">plnění. V takovém případě jsou poskytnuté finanční prostředky splatné na účet poskytovatele uvedený v této smlouvě do 15 dnů ode dne doručení oznámení o odstoupení žadateli. </w:t>
      </w:r>
    </w:p>
    <w:p w14:paraId="54699F5A" w14:textId="77777777" w:rsidR="00C37D69" w:rsidRPr="00472D7E" w:rsidRDefault="00C37D69" w:rsidP="00C37D69">
      <w:pPr>
        <w:pStyle w:val="Prosttext"/>
        <w:ind w:left="567"/>
        <w:jc w:val="both"/>
        <w:rPr>
          <w:rFonts w:ascii="Times New Roman" w:hAnsi="Times New Roman" w:cs="Times New Roman"/>
          <w:sz w:val="24"/>
          <w:szCs w:val="24"/>
          <w:highlight w:val="yellow"/>
        </w:rPr>
      </w:pPr>
    </w:p>
    <w:p w14:paraId="73131E7A" w14:textId="77777777" w:rsidR="00D21E21" w:rsidRPr="00472D7E" w:rsidRDefault="002163D9" w:rsidP="002163D9">
      <w:pPr>
        <w:pStyle w:val="Prosttext"/>
        <w:numPr>
          <w:ilvl w:val="0"/>
          <w:numId w:val="12"/>
        </w:numPr>
        <w:spacing w:before="120"/>
        <w:ind w:left="567" w:hanging="567"/>
        <w:jc w:val="both"/>
        <w:rPr>
          <w:rFonts w:ascii="Times New Roman" w:hAnsi="Times New Roman" w:cs="Times New Roman"/>
          <w:sz w:val="24"/>
          <w:szCs w:val="24"/>
        </w:rPr>
      </w:pPr>
      <w:r w:rsidRPr="00472D7E">
        <w:rPr>
          <w:rFonts w:ascii="Times New Roman" w:hAnsi="Times New Roman" w:cs="Times New Roman"/>
          <w:sz w:val="24"/>
          <w:szCs w:val="24"/>
        </w:rPr>
        <w:t xml:space="preserve">V případě, že </w:t>
      </w:r>
      <w:r w:rsidR="00D21E21" w:rsidRPr="00472D7E">
        <w:rPr>
          <w:rFonts w:ascii="Times New Roman" w:hAnsi="Times New Roman" w:cs="Times New Roman"/>
          <w:sz w:val="24"/>
          <w:szCs w:val="24"/>
        </w:rPr>
        <w:t xml:space="preserve">poskytnuté finanční prostředky </w:t>
      </w:r>
      <w:r w:rsidRPr="00472D7E">
        <w:rPr>
          <w:rFonts w:ascii="Times New Roman" w:hAnsi="Times New Roman" w:cs="Times New Roman"/>
          <w:sz w:val="24"/>
          <w:szCs w:val="24"/>
        </w:rPr>
        <w:t xml:space="preserve">nebudou žadatelem </w:t>
      </w:r>
      <w:r w:rsidR="00D21E21" w:rsidRPr="00472D7E">
        <w:rPr>
          <w:rFonts w:ascii="Times New Roman" w:hAnsi="Times New Roman" w:cs="Times New Roman"/>
          <w:sz w:val="24"/>
          <w:szCs w:val="24"/>
        </w:rPr>
        <w:t xml:space="preserve">vyčerpány v plné výši, je </w:t>
      </w:r>
      <w:r w:rsidRPr="00472D7E">
        <w:rPr>
          <w:rFonts w:ascii="Times New Roman" w:hAnsi="Times New Roman" w:cs="Times New Roman"/>
          <w:sz w:val="24"/>
          <w:szCs w:val="24"/>
        </w:rPr>
        <w:t>žadatel</w:t>
      </w:r>
      <w:r w:rsidR="00D21E21" w:rsidRPr="00472D7E">
        <w:rPr>
          <w:rFonts w:ascii="Times New Roman" w:hAnsi="Times New Roman" w:cs="Times New Roman"/>
          <w:sz w:val="24"/>
          <w:szCs w:val="24"/>
        </w:rPr>
        <w:t xml:space="preserve"> povinen </w:t>
      </w:r>
      <w:r w:rsidRPr="00472D7E">
        <w:rPr>
          <w:rFonts w:ascii="Times New Roman" w:hAnsi="Times New Roman" w:cs="Times New Roman"/>
          <w:sz w:val="24"/>
          <w:szCs w:val="24"/>
        </w:rPr>
        <w:t xml:space="preserve">tyto nevyčerpané prostředky </w:t>
      </w:r>
      <w:r w:rsidR="00D21E21" w:rsidRPr="00472D7E">
        <w:rPr>
          <w:rFonts w:ascii="Times New Roman" w:hAnsi="Times New Roman" w:cs="Times New Roman"/>
          <w:sz w:val="24"/>
          <w:szCs w:val="24"/>
        </w:rPr>
        <w:t xml:space="preserve">bez zbytečného prodlení vrátit </w:t>
      </w:r>
      <w:r w:rsidRPr="00472D7E">
        <w:rPr>
          <w:rFonts w:ascii="Times New Roman" w:hAnsi="Times New Roman" w:cs="Times New Roman"/>
          <w:sz w:val="24"/>
          <w:szCs w:val="24"/>
        </w:rPr>
        <w:t>poskytovateli, a to na jeho bankovní účet uvedený v záhlaví této smlouvy.</w:t>
      </w:r>
    </w:p>
    <w:p w14:paraId="3F8525E8" w14:textId="77777777" w:rsidR="00A43BF1" w:rsidRPr="00472D7E" w:rsidRDefault="00A43BF1" w:rsidP="00A43BF1">
      <w:pPr>
        <w:pStyle w:val="Odstavecseseznamem"/>
        <w:rPr>
          <w:sz w:val="24"/>
          <w:szCs w:val="24"/>
        </w:rPr>
      </w:pPr>
    </w:p>
    <w:p w14:paraId="720C0B39" w14:textId="77777777" w:rsidR="0085210F" w:rsidRPr="00472D7E" w:rsidRDefault="00C62849">
      <w:pPr>
        <w:pStyle w:val="Prosttext"/>
        <w:numPr>
          <w:ilvl w:val="0"/>
          <w:numId w:val="26"/>
        </w:numPr>
        <w:jc w:val="center"/>
        <w:outlineLvl w:val="0"/>
        <w:rPr>
          <w:rFonts w:ascii="Times New Roman" w:hAnsi="Times New Roman" w:cs="Times New Roman"/>
          <w:b/>
          <w:sz w:val="24"/>
          <w:szCs w:val="24"/>
        </w:rPr>
      </w:pPr>
      <w:r w:rsidRPr="00472D7E">
        <w:rPr>
          <w:rFonts w:ascii="Times New Roman" w:hAnsi="Times New Roman" w:cs="Times New Roman"/>
          <w:b/>
          <w:sz w:val="24"/>
          <w:szCs w:val="24"/>
        </w:rPr>
        <w:br/>
      </w:r>
      <w:r w:rsidR="00BA76A4" w:rsidRPr="00472D7E">
        <w:rPr>
          <w:rFonts w:ascii="Times New Roman" w:hAnsi="Times New Roman" w:cs="Times New Roman"/>
          <w:b/>
          <w:sz w:val="24"/>
          <w:szCs w:val="24"/>
        </w:rPr>
        <w:t>Užívací práva</w:t>
      </w:r>
    </w:p>
    <w:p w14:paraId="531770A8" w14:textId="77777777" w:rsidR="00516673" w:rsidRPr="00472D7E" w:rsidRDefault="00516673">
      <w:pPr>
        <w:pStyle w:val="NADPISCENTRPOD"/>
        <w:spacing w:after="0"/>
        <w:rPr>
          <w:sz w:val="24"/>
          <w:szCs w:val="24"/>
        </w:rPr>
      </w:pPr>
    </w:p>
    <w:p w14:paraId="4549CD0D" w14:textId="02953A77" w:rsidR="00BA76A4" w:rsidRPr="00472D7E" w:rsidRDefault="00516673" w:rsidP="00BA76A4">
      <w:pPr>
        <w:pStyle w:val="Prosttext"/>
        <w:numPr>
          <w:ilvl w:val="0"/>
          <w:numId w:val="3"/>
        </w:numPr>
        <w:tabs>
          <w:tab w:val="num" w:pos="567"/>
        </w:tabs>
        <w:ind w:left="567" w:hanging="567"/>
        <w:jc w:val="both"/>
        <w:rPr>
          <w:rFonts w:ascii="Times New Roman" w:hAnsi="Times New Roman" w:cs="Times New Roman"/>
          <w:sz w:val="24"/>
          <w:szCs w:val="24"/>
        </w:rPr>
      </w:pPr>
      <w:bookmarkStart w:id="4" w:name="_Hlk17205591"/>
      <w:r w:rsidRPr="00472D7E">
        <w:rPr>
          <w:rFonts w:ascii="Times New Roman" w:hAnsi="Times New Roman" w:cs="Times New Roman"/>
          <w:sz w:val="24"/>
          <w:szCs w:val="24"/>
        </w:rPr>
        <w:t xml:space="preserve">Smluvní strany se dohodly, že </w:t>
      </w:r>
      <w:r w:rsidR="00E77746" w:rsidRPr="00472D7E">
        <w:rPr>
          <w:rFonts w:ascii="Times New Roman" w:hAnsi="Times New Roman" w:cs="Times New Roman"/>
          <w:sz w:val="24"/>
          <w:szCs w:val="24"/>
        </w:rPr>
        <w:t xml:space="preserve">podpisem této smlouvy </w:t>
      </w:r>
      <w:r w:rsidR="00BA76A4" w:rsidRPr="00472D7E">
        <w:rPr>
          <w:rFonts w:ascii="Times New Roman" w:hAnsi="Times New Roman" w:cs="Times New Roman"/>
          <w:sz w:val="24"/>
          <w:szCs w:val="24"/>
        </w:rPr>
        <w:t xml:space="preserve">jsou žadatelem poskytovateli poskytnuta veškerá </w:t>
      </w:r>
      <w:r w:rsidR="00E77746" w:rsidRPr="00472D7E">
        <w:rPr>
          <w:rFonts w:ascii="Times New Roman" w:hAnsi="Times New Roman" w:cs="Times New Roman"/>
          <w:sz w:val="24"/>
          <w:szCs w:val="24"/>
        </w:rPr>
        <w:t xml:space="preserve">oprávnění k výkonu práva užít výsledků činnosti žadatele dle této smlouvy zachycených v jakékoli objektivně vnímatelné podobně, </w:t>
      </w:r>
      <w:r w:rsidRPr="00472D7E">
        <w:rPr>
          <w:rFonts w:ascii="Times New Roman" w:hAnsi="Times New Roman" w:cs="Times New Roman"/>
          <w:sz w:val="24"/>
          <w:szCs w:val="24"/>
        </w:rPr>
        <w:t>a to bez jakéhokoli časového omezení</w:t>
      </w:r>
      <w:r w:rsidR="0093691A" w:rsidRPr="00472D7E">
        <w:rPr>
          <w:rFonts w:ascii="Times New Roman" w:hAnsi="Times New Roman" w:cs="Times New Roman"/>
          <w:sz w:val="24"/>
          <w:szCs w:val="24"/>
        </w:rPr>
        <w:t xml:space="preserve"> či</w:t>
      </w:r>
      <w:r w:rsidRPr="00472D7E">
        <w:rPr>
          <w:rFonts w:ascii="Times New Roman" w:hAnsi="Times New Roman" w:cs="Times New Roman"/>
          <w:sz w:val="24"/>
          <w:szCs w:val="24"/>
        </w:rPr>
        <w:t xml:space="preserve"> omezení rozsahu t</w:t>
      </w:r>
      <w:r w:rsidR="00E77746" w:rsidRPr="00472D7E">
        <w:rPr>
          <w:rFonts w:ascii="Times New Roman" w:hAnsi="Times New Roman" w:cs="Times New Roman"/>
          <w:sz w:val="24"/>
          <w:szCs w:val="24"/>
        </w:rPr>
        <w:t>ěchto oprávnění</w:t>
      </w:r>
      <w:r w:rsidR="00F44BA8" w:rsidRPr="00472D7E">
        <w:rPr>
          <w:rFonts w:ascii="Times New Roman" w:hAnsi="Times New Roman" w:cs="Times New Roman"/>
          <w:sz w:val="24"/>
          <w:szCs w:val="24"/>
        </w:rPr>
        <w:t>.</w:t>
      </w:r>
      <w:r w:rsidR="00BF5540" w:rsidRPr="00472D7E">
        <w:rPr>
          <w:rFonts w:ascii="Times New Roman" w:hAnsi="Times New Roman" w:cs="Times New Roman"/>
          <w:sz w:val="24"/>
          <w:szCs w:val="24"/>
        </w:rPr>
        <w:t xml:space="preserve"> </w:t>
      </w:r>
    </w:p>
    <w:p w14:paraId="3B4C3467" w14:textId="77777777" w:rsidR="00E77746" w:rsidRPr="00472D7E" w:rsidRDefault="00E77746" w:rsidP="00E77746">
      <w:pPr>
        <w:pStyle w:val="Prosttext"/>
        <w:ind w:left="567"/>
        <w:jc w:val="both"/>
        <w:rPr>
          <w:rFonts w:ascii="Times New Roman" w:hAnsi="Times New Roman" w:cs="Times New Roman"/>
          <w:sz w:val="24"/>
          <w:szCs w:val="24"/>
        </w:rPr>
      </w:pPr>
    </w:p>
    <w:p w14:paraId="75833499" w14:textId="0400D0A6" w:rsidR="00BA76A4" w:rsidRPr="00472D7E" w:rsidRDefault="00BA76A4" w:rsidP="00516673">
      <w:pPr>
        <w:pStyle w:val="Prosttext"/>
        <w:numPr>
          <w:ilvl w:val="0"/>
          <w:numId w:val="3"/>
        </w:numPr>
        <w:tabs>
          <w:tab w:val="num" w:pos="567"/>
        </w:tabs>
        <w:ind w:left="567" w:hanging="567"/>
        <w:jc w:val="both"/>
        <w:rPr>
          <w:rFonts w:ascii="Times New Roman" w:hAnsi="Times New Roman" w:cs="Times New Roman"/>
          <w:sz w:val="24"/>
          <w:szCs w:val="24"/>
        </w:rPr>
      </w:pPr>
      <w:r w:rsidRPr="00472D7E">
        <w:rPr>
          <w:rFonts w:ascii="Times New Roman" w:hAnsi="Times New Roman" w:cs="Times New Roman"/>
          <w:sz w:val="24"/>
          <w:szCs w:val="24"/>
        </w:rPr>
        <w:t xml:space="preserve">Žadatel tímto prohlašuje a poskytovateli zaručuje, že je plně oprávněn k tomu, aby poskytovateli </w:t>
      </w:r>
      <w:r w:rsidR="00E77746" w:rsidRPr="00472D7E">
        <w:rPr>
          <w:rFonts w:ascii="Times New Roman" w:hAnsi="Times New Roman" w:cs="Times New Roman"/>
          <w:sz w:val="24"/>
          <w:szCs w:val="24"/>
        </w:rPr>
        <w:t xml:space="preserve">oprávnění k výkonu práva užít výsledků činnosti žadatele </w:t>
      </w:r>
      <w:r w:rsidRPr="00472D7E">
        <w:rPr>
          <w:rFonts w:ascii="Times New Roman" w:hAnsi="Times New Roman" w:cs="Times New Roman"/>
          <w:sz w:val="24"/>
          <w:szCs w:val="24"/>
        </w:rPr>
        <w:t xml:space="preserve">ve smyslu předchozího odstavce </w:t>
      </w:r>
      <w:r w:rsidR="004D6DB8" w:rsidRPr="00472D7E">
        <w:rPr>
          <w:rFonts w:ascii="Times New Roman" w:hAnsi="Times New Roman" w:cs="Times New Roman"/>
          <w:sz w:val="24"/>
          <w:szCs w:val="24"/>
        </w:rPr>
        <w:t xml:space="preserve">tohoto článku smlouvy </w:t>
      </w:r>
      <w:r w:rsidRPr="00472D7E">
        <w:rPr>
          <w:rFonts w:ascii="Times New Roman" w:hAnsi="Times New Roman" w:cs="Times New Roman"/>
          <w:sz w:val="24"/>
          <w:szCs w:val="24"/>
        </w:rPr>
        <w:t>poskytnul.</w:t>
      </w:r>
    </w:p>
    <w:p w14:paraId="454DAE72" w14:textId="77777777" w:rsidR="004D6DB8" w:rsidRPr="00472D7E" w:rsidRDefault="004D6DB8" w:rsidP="002A2039">
      <w:pPr>
        <w:pStyle w:val="Prosttext"/>
        <w:ind w:left="567"/>
        <w:jc w:val="both"/>
        <w:rPr>
          <w:rFonts w:ascii="Times New Roman" w:hAnsi="Times New Roman" w:cs="Times New Roman"/>
          <w:sz w:val="24"/>
          <w:szCs w:val="24"/>
        </w:rPr>
      </w:pPr>
    </w:p>
    <w:p w14:paraId="65EA07E9" w14:textId="4A781303" w:rsidR="004D6DB8" w:rsidRPr="00472D7E" w:rsidRDefault="004D6DB8" w:rsidP="00516673">
      <w:pPr>
        <w:pStyle w:val="Prosttext"/>
        <w:numPr>
          <w:ilvl w:val="0"/>
          <w:numId w:val="3"/>
        </w:numPr>
        <w:tabs>
          <w:tab w:val="num" w:pos="567"/>
        </w:tabs>
        <w:ind w:left="567" w:hanging="567"/>
        <w:jc w:val="both"/>
        <w:rPr>
          <w:rFonts w:ascii="Times New Roman" w:hAnsi="Times New Roman" w:cs="Times New Roman"/>
          <w:sz w:val="24"/>
          <w:szCs w:val="24"/>
        </w:rPr>
      </w:pPr>
      <w:r w:rsidRPr="00472D7E">
        <w:rPr>
          <w:rFonts w:ascii="Times New Roman" w:hAnsi="Times New Roman" w:cs="Times New Roman"/>
          <w:sz w:val="24"/>
          <w:szCs w:val="24"/>
        </w:rPr>
        <w:t>Odměna za poskytnutí oprávnění</w:t>
      </w:r>
      <w:r w:rsidR="003D0633" w:rsidRPr="00472D7E">
        <w:rPr>
          <w:rFonts w:ascii="Times New Roman" w:hAnsi="Times New Roman" w:cs="Times New Roman"/>
          <w:sz w:val="24"/>
          <w:szCs w:val="24"/>
        </w:rPr>
        <w:t xml:space="preserve"> ve smyslu tohoto článku smlouvy je zahrnuta do finanční podpory výzkumného projektu specifikované v čl. III. této smlouvy.</w:t>
      </w:r>
    </w:p>
    <w:p w14:paraId="78CB904F" w14:textId="77777777" w:rsidR="004D6DB8" w:rsidRPr="006254CC" w:rsidRDefault="004D6DB8" w:rsidP="002A2039">
      <w:pPr>
        <w:pStyle w:val="Prosttext"/>
        <w:jc w:val="both"/>
        <w:rPr>
          <w:rFonts w:ascii="Times New Roman" w:hAnsi="Times New Roman" w:cs="Times New Roman"/>
        </w:rPr>
      </w:pPr>
    </w:p>
    <w:bookmarkEnd w:id="4"/>
    <w:p w14:paraId="376F58FB" w14:textId="3378076C" w:rsidR="00BF5540" w:rsidRPr="00472D7E" w:rsidRDefault="00BA76A4" w:rsidP="00BF5540">
      <w:pPr>
        <w:pStyle w:val="1"/>
        <w:numPr>
          <w:ilvl w:val="0"/>
          <w:numId w:val="3"/>
        </w:numPr>
        <w:tabs>
          <w:tab w:val="num" w:pos="567"/>
        </w:tabs>
        <w:ind w:left="567" w:hanging="567"/>
        <w:rPr>
          <w:sz w:val="24"/>
          <w:szCs w:val="24"/>
        </w:rPr>
      </w:pPr>
      <w:r w:rsidRPr="00472D7E">
        <w:rPr>
          <w:sz w:val="24"/>
          <w:szCs w:val="24"/>
        </w:rPr>
        <w:t xml:space="preserve">Smluvní strany se dohodly, že v případě, kdy dojde k publikaci výzkumného projektu, zajistí žadatel, aby na její závěr bylo uvedeno, že </w:t>
      </w:r>
      <w:r w:rsidR="00BF5540" w:rsidRPr="00472D7E">
        <w:rPr>
          <w:spacing w:val="-2"/>
          <w:sz w:val="24"/>
          <w:szCs w:val="24"/>
        </w:rPr>
        <w:t>výzkum byl podporován poskytovatelem, tedy Lesy České republiky</w:t>
      </w:r>
      <w:r w:rsidR="00BF5540" w:rsidRPr="00472D7E">
        <w:rPr>
          <w:sz w:val="24"/>
          <w:szCs w:val="24"/>
        </w:rPr>
        <w:t>,</w:t>
      </w:r>
      <w:r w:rsidR="002F4288" w:rsidRPr="00472D7E">
        <w:rPr>
          <w:sz w:val="24"/>
          <w:szCs w:val="24"/>
        </w:rPr>
        <w:t> </w:t>
      </w:r>
      <w:r w:rsidR="00BF5540" w:rsidRPr="00472D7E">
        <w:rPr>
          <w:sz w:val="24"/>
          <w:szCs w:val="24"/>
        </w:rPr>
        <w:t>s.</w:t>
      </w:r>
      <w:r w:rsidR="002F4288" w:rsidRPr="00472D7E">
        <w:rPr>
          <w:sz w:val="24"/>
          <w:szCs w:val="24"/>
        </w:rPr>
        <w:t> </w:t>
      </w:r>
      <w:r w:rsidR="00BF5540" w:rsidRPr="00472D7E">
        <w:rPr>
          <w:sz w:val="24"/>
          <w:szCs w:val="24"/>
        </w:rPr>
        <w:t>p. V anglickém jazyce bude použito názvu: Forests of the Czech Republic, state enterprise.</w:t>
      </w:r>
    </w:p>
    <w:p w14:paraId="03ED07FC" w14:textId="77777777" w:rsidR="00F56068" w:rsidRPr="00E43487" w:rsidRDefault="00F56068" w:rsidP="002A2039">
      <w:pPr>
        <w:pStyle w:val="Odstavecseseznamem"/>
        <w:rPr>
          <w:sz w:val="16"/>
          <w:szCs w:val="16"/>
        </w:rPr>
      </w:pPr>
    </w:p>
    <w:p w14:paraId="5A7441BE" w14:textId="77777777" w:rsidR="0085210F" w:rsidRPr="00472D7E" w:rsidRDefault="00C62849" w:rsidP="00C62849">
      <w:pPr>
        <w:pStyle w:val="Prosttext"/>
        <w:numPr>
          <w:ilvl w:val="0"/>
          <w:numId w:val="26"/>
        </w:numPr>
        <w:jc w:val="center"/>
        <w:outlineLvl w:val="0"/>
        <w:rPr>
          <w:rFonts w:ascii="Times New Roman" w:hAnsi="Times New Roman" w:cs="Times New Roman"/>
          <w:b/>
          <w:sz w:val="24"/>
          <w:szCs w:val="24"/>
        </w:rPr>
      </w:pPr>
      <w:r w:rsidRPr="00472D7E">
        <w:rPr>
          <w:rFonts w:ascii="Times New Roman" w:hAnsi="Times New Roman" w:cs="Times New Roman"/>
          <w:b/>
          <w:sz w:val="24"/>
          <w:szCs w:val="24"/>
        </w:rPr>
        <w:br/>
      </w:r>
      <w:r w:rsidR="00EA27F3" w:rsidRPr="00472D7E">
        <w:rPr>
          <w:rFonts w:ascii="Times New Roman" w:hAnsi="Times New Roman" w:cs="Times New Roman"/>
          <w:b/>
          <w:sz w:val="24"/>
          <w:szCs w:val="24"/>
        </w:rPr>
        <w:t>P</w:t>
      </w:r>
      <w:r w:rsidR="0085210F" w:rsidRPr="00472D7E">
        <w:rPr>
          <w:rFonts w:ascii="Times New Roman" w:hAnsi="Times New Roman" w:cs="Times New Roman"/>
          <w:b/>
          <w:sz w:val="24"/>
          <w:szCs w:val="24"/>
        </w:rPr>
        <w:t xml:space="preserve">odmínky </w:t>
      </w:r>
      <w:r w:rsidR="00D21E21" w:rsidRPr="00472D7E">
        <w:rPr>
          <w:rFonts w:ascii="Times New Roman" w:hAnsi="Times New Roman" w:cs="Times New Roman"/>
          <w:b/>
          <w:sz w:val="24"/>
          <w:szCs w:val="24"/>
        </w:rPr>
        <w:t>realizace výzkumného projektu</w:t>
      </w:r>
    </w:p>
    <w:p w14:paraId="390AEFF0" w14:textId="77777777" w:rsidR="0085210F" w:rsidRPr="00472D7E" w:rsidRDefault="0085210F">
      <w:pPr>
        <w:pStyle w:val="NADPISCENTRPOD"/>
        <w:spacing w:after="0"/>
        <w:rPr>
          <w:sz w:val="24"/>
          <w:szCs w:val="24"/>
        </w:rPr>
      </w:pPr>
    </w:p>
    <w:p w14:paraId="73A3A2D3" w14:textId="77777777" w:rsidR="00516673" w:rsidRPr="00472D7E" w:rsidRDefault="00516673" w:rsidP="00516673">
      <w:pPr>
        <w:pStyle w:val="Prosttext"/>
        <w:numPr>
          <w:ilvl w:val="0"/>
          <w:numId w:val="4"/>
        </w:numPr>
        <w:tabs>
          <w:tab w:val="clear" w:pos="720"/>
          <w:tab w:val="num" w:pos="567"/>
        </w:tabs>
        <w:spacing w:before="120"/>
        <w:ind w:left="567" w:hanging="567"/>
        <w:jc w:val="both"/>
        <w:rPr>
          <w:rFonts w:ascii="Times New Roman" w:hAnsi="Times New Roman" w:cs="Times New Roman"/>
          <w:sz w:val="24"/>
          <w:szCs w:val="24"/>
        </w:rPr>
      </w:pPr>
      <w:r w:rsidRPr="00472D7E">
        <w:rPr>
          <w:rFonts w:ascii="Times New Roman" w:hAnsi="Times New Roman" w:cs="Times New Roman"/>
          <w:sz w:val="24"/>
          <w:szCs w:val="24"/>
        </w:rPr>
        <w:t xml:space="preserve">Žadatel je nad rámec shora uvedeného srozuměn s tím, že poskytovatel podporuje i jiné výzkumné projekty. </w:t>
      </w:r>
    </w:p>
    <w:p w14:paraId="67AA7448" w14:textId="77777777" w:rsidR="00516673" w:rsidRPr="00472D7E" w:rsidRDefault="00516673" w:rsidP="00516673">
      <w:pPr>
        <w:pStyle w:val="Prosttext"/>
        <w:tabs>
          <w:tab w:val="num" w:pos="567"/>
        </w:tabs>
        <w:ind w:left="567" w:hanging="567"/>
        <w:jc w:val="both"/>
        <w:rPr>
          <w:rFonts w:ascii="Times New Roman" w:hAnsi="Times New Roman" w:cs="Times New Roman"/>
          <w:sz w:val="24"/>
          <w:szCs w:val="24"/>
        </w:rPr>
      </w:pPr>
    </w:p>
    <w:p w14:paraId="113BE346" w14:textId="77777777" w:rsidR="00516673" w:rsidRPr="00472D7E" w:rsidRDefault="00516673" w:rsidP="00516673">
      <w:pPr>
        <w:pStyle w:val="Prosttext"/>
        <w:numPr>
          <w:ilvl w:val="0"/>
          <w:numId w:val="4"/>
        </w:numPr>
        <w:tabs>
          <w:tab w:val="clear" w:pos="720"/>
          <w:tab w:val="num" w:pos="567"/>
        </w:tabs>
        <w:spacing w:before="120"/>
        <w:ind w:left="567" w:hanging="567"/>
        <w:jc w:val="both"/>
        <w:rPr>
          <w:rFonts w:ascii="Times New Roman" w:hAnsi="Times New Roman" w:cs="Times New Roman"/>
          <w:sz w:val="24"/>
          <w:szCs w:val="24"/>
        </w:rPr>
      </w:pPr>
      <w:r w:rsidRPr="00472D7E">
        <w:rPr>
          <w:rFonts w:ascii="Times New Roman" w:hAnsi="Times New Roman" w:cs="Times New Roman"/>
          <w:sz w:val="24"/>
          <w:szCs w:val="24"/>
        </w:rPr>
        <w:t xml:space="preserve">Žadatel bere na vědomí, že v případě, kdy výše navrhované podpory u </w:t>
      </w:r>
      <w:r w:rsidR="00263347" w:rsidRPr="00472D7E">
        <w:rPr>
          <w:rFonts w:ascii="Times New Roman" w:hAnsi="Times New Roman" w:cs="Times New Roman"/>
          <w:sz w:val="24"/>
          <w:szCs w:val="24"/>
        </w:rPr>
        <w:t xml:space="preserve">jiných </w:t>
      </w:r>
      <w:r w:rsidRPr="00472D7E">
        <w:rPr>
          <w:rFonts w:ascii="Times New Roman" w:hAnsi="Times New Roman" w:cs="Times New Roman"/>
          <w:sz w:val="24"/>
          <w:szCs w:val="24"/>
        </w:rPr>
        <w:t>poskytovatelem schválených výzkumných projektů převýší finanční prostředky k tomuto účelu posky</w:t>
      </w:r>
      <w:r w:rsidR="00263347" w:rsidRPr="00472D7E">
        <w:rPr>
          <w:rFonts w:ascii="Times New Roman" w:hAnsi="Times New Roman" w:cs="Times New Roman"/>
          <w:sz w:val="24"/>
          <w:szCs w:val="24"/>
        </w:rPr>
        <w:t>tovatelem vyčleněné, vyhrazuje si</w:t>
      </w:r>
      <w:r w:rsidRPr="00472D7E">
        <w:rPr>
          <w:rFonts w:ascii="Times New Roman" w:hAnsi="Times New Roman" w:cs="Times New Roman"/>
          <w:sz w:val="24"/>
          <w:szCs w:val="24"/>
        </w:rPr>
        <w:t xml:space="preserve"> poskytovatel právo podpořit výzkumné projekty podle jejich aktuálního pořadí, stanoveného podle jejich přínosu pro daná odvětví. V případě udělení souhlasu poskytovatele se spolufinancováním vícero výzkumných projektů, je rozhodné časové pořadí jejich realizace. Poskytovatel si tak vyhrazuje právo nepodpořit výzkumný projekt uvedený v této smlouvě</w:t>
      </w:r>
      <w:r w:rsidR="002416A0" w:rsidRPr="00472D7E">
        <w:rPr>
          <w:rFonts w:ascii="Times New Roman" w:hAnsi="Times New Roman" w:cs="Times New Roman"/>
          <w:sz w:val="24"/>
          <w:szCs w:val="24"/>
        </w:rPr>
        <w:t xml:space="preserve"> (a to i v průběhu trvání této smlouvy)</w:t>
      </w:r>
      <w:r w:rsidRPr="00472D7E">
        <w:rPr>
          <w:rFonts w:ascii="Times New Roman" w:hAnsi="Times New Roman" w:cs="Times New Roman"/>
          <w:sz w:val="24"/>
          <w:szCs w:val="24"/>
        </w:rPr>
        <w:t>, pokud tento bude realizován později než jiné výzkumné projekty a pokud již dojde k vyčerpání finančních prostředků poskytovatel</w:t>
      </w:r>
      <w:r w:rsidR="002416A0" w:rsidRPr="00472D7E">
        <w:rPr>
          <w:rFonts w:ascii="Times New Roman" w:hAnsi="Times New Roman" w:cs="Times New Roman"/>
          <w:sz w:val="24"/>
          <w:szCs w:val="24"/>
        </w:rPr>
        <w:t>em</w:t>
      </w:r>
      <w:r w:rsidRPr="00472D7E">
        <w:rPr>
          <w:rFonts w:ascii="Times New Roman" w:hAnsi="Times New Roman" w:cs="Times New Roman"/>
          <w:sz w:val="24"/>
          <w:szCs w:val="24"/>
        </w:rPr>
        <w:t xml:space="preserve"> určených ke spolufinancování.</w:t>
      </w:r>
    </w:p>
    <w:p w14:paraId="418AA43C" w14:textId="77777777" w:rsidR="00516673" w:rsidRPr="00472D7E" w:rsidRDefault="00516673" w:rsidP="00516673">
      <w:pPr>
        <w:pStyle w:val="Odstavecseseznamem"/>
        <w:rPr>
          <w:sz w:val="24"/>
          <w:szCs w:val="24"/>
        </w:rPr>
      </w:pPr>
    </w:p>
    <w:p w14:paraId="7ECB6749" w14:textId="7252AC08" w:rsidR="0085210F" w:rsidRPr="00472D7E" w:rsidRDefault="001044BD" w:rsidP="00BF5540">
      <w:pPr>
        <w:pStyle w:val="Prosttext"/>
        <w:numPr>
          <w:ilvl w:val="0"/>
          <w:numId w:val="4"/>
        </w:numPr>
        <w:tabs>
          <w:tab w:val="clear" w:pos="720"/>
          <w:tab w:val="num" w:pos="567"/>
        </w:tabs>
        <w:spacing w:before="120"/>
        <w:ind w:left="567" w:hanging="567"/>
        <w:jc w:val="both"/>
        <w:rPr>
          <w:rFonts w:ascii="Times New Roman" w:hAnsi="Times New Roman" w:cs="Times New Roman"/>
          <w:sz w:val="24"/>
          <w:szCs w:val="24"/>
        </w:rPr>
      </w:pPr>
      <w:r w:rsidRPr="00472D7E">
        <w:rPr>
          <w:rFonts w:ascii="Times New Roman" w:hAnsi="Times New Roman" w:cs="Times New Roman"/>
          <w:sz w:val="24"/>
          <w:szCs w:val="24"/>
        </w:rPr>
        <w:t>Ve lhůtě d</w:t>
      </w:r>
      <w:r w:rsidR="0085210F" w:rsidRPr="00472D7E">
        <w:rPr>
          <w:rFonts w:ascii="Times New Roman" w:hAnsi="Times New Roman" w:cs="Times New Roman"/>
          <w:sz w:val="24"/>
          <w:szCs w:val="24"/>
        </w:rPr>
        <w:t xml:space="preserve">o </w:t>
      </w:r>
      <w:r w:rsidR="0085210F" w:rsidRPr="00472D7E">
        <w:rPr>
          <w:rFonts w:ascii="Times New Roman" w:hAnsi="Times New Roman" w:cs="Times New Roman"/>
          <w:i/>
          <w:iCs/>
          <w:sz w:val="24"/>
          <w:szCs w:val="24"/>
        </w:rPr>
        <w:t>…………</w:t>
      </w:r>
      <w:r w:rsidR="0085210F" w:rsidRPr="00472D7E">
        <w:rPr>
          <w:rFonts w:ascii="Times New Roman" w:hAnsi="Times New Roman" w:cs="Times New Roman"/>
          <w:sz w:val="24"/>
          <w:szCs w:val="24"/>
        </w:rPr>
        <w:t xml:space="preserve"> proběhne úvodní jednání k realizaci </w:t>
      </w:r>
      <w:r w:rsidR="00D21E21" w:rsidRPr="00472D7E">
        <w:rPr>
          <w:rFonts w:ascii="Times New Roman" w:hAnsi="Times New Roman" w:cs="Times New Roman"/>
          <w:sz w:val="24"/>
          <w:szCs w:val="24"/>
        </w:rPr>
        <w:t>výzkumného</w:t>
      </w:r>
      <w:r w:rsidR="0085210F" w:rsidRPr="00472D7E">
        <w:rPr>
          <w:rFonts w:ascii="Times New Roman" w:hAnsi="Times New Roman" w:cs="Times New Roman"/>
          <w:sz w:val="24"/>
          <w:szCs w:val="24"/>
        </w:rPr>
        <w:t xml:space="preserve"> projektu, za účelem podrobného projednání náplně projektu (metodiky projektu, postupu řešení, forem výstupů, součinnosti </w:t>
      </w:r>
      <w:r w:rsidR="00D21E21" w:rsidRPr="00472D7E">
        <w:rPr>
          <w:rFonts w:ascii="Times New Roman" w:hAnsi="Times New Roman" w:cs="Times New Roman"/>
          <w:sz w:val="24"/>
          <w:szCs w:val="24"/>
        </w:rPr>
        <w:t>stran</w:t>
      </w:r>
      <w:r w:rsidR="0085210F" w:rsidRPr="00472D7E">
        <w:rPr>
          <w:rFonts w:ascii="Times New Roman" w:hAnsi="Times New Roman" w:cs="Times New Roman"/>
          <w:sz w:val="24"/>
          <w:szCs w:val="24"/>
        </w:rPr>
        <w:t xml:space="preserve"> apod.). Úvodní jednání svolává </w:t>
      </w:r>
      <w:r w:rsidR="00D21E21" w:rsidRPr="00472D7E">
        <w:rPr>
          <w:rFonts w:ascii="Times New Roman" w:hAnsi="Times New Roman" w:cs="Times New Roman"/>
          <w:sz w:val="24"/>
          <w:szCs w:val="24"/>
        </w:rPr>
        <w:t>poskytovatel</w:t>
      </w:r>
      <w:r w:rsidR="0085210F" w:rsidRPr="00472D7E">
        <w:rPr>
          <w:rFonts w:ascii="Times New Roman" w:hAnsi="Times New Roman" w:cs="Times New Roman"/>
          <w:sz w:val="24"/>
          <w:szCs w:val="24"/>
        </w:rPr>
        <w:t xml:space="preserve"> po dohodě se </w:t>
      </w:r>
      <w:r w:rsidR="00D21E21" w:rsidRPr="00472D7E">
        <w:rPr>
          <w:rFonts w:ascii="Times New Roman" w:hAnsi="Times New Roman" w:cs="Times New Roman"/>
          <w:sz w:val="24"/>
          <w:szCs w:val="24"/>
        </w:rPr>
        <w:t>žadatelem</w:t>
      </w:r>
      <w:r w:rsidR="00263347" w:rsidRPr="00472D7E">
        <w:rPr>
          <w:rFonts w:ascii="Times New Roman" w:hAnsi="Times New Roman" w:cs="Times New Roman"/>
          <w:sz w:val="24"/>
          <w:szCs w:val="24"/>
        </w:rPr>
        <w:t>, přičemž žadatel se zavazuje, že vynaloží maximální úsilí k tomu, aby se poskytovatel mohl účastnit také úvodního jednání mezi žadatelem a grantovou agenturou.</w:t>
      </w:r>
    </w:p>
    <w:p w14:paraId="5C466563" w14:textId="77777777" w:rsidR="00531232" w:rsidRPr="00472D7E" w:rsidRDefault="00531232" w:rsidP="00531232">
      <w:pPr>
        <w:pStyle w:val="1"/>
        <w:spacing w:before="0" w:after="0"/>
        <w:ind w:left="567" w:firstLine="0"/>
        <w:rPr>
          <w:sz w:val="24"/>
          <w:szCs w:val="24"/>
        </w:rPr>
      </w:pPr>
    </w:p>
    <w:p w14:paraId="13AC6933" w14:textId="77777777" w:rsidR="00531232" w:rsidRPr="00472D7E" w:rsidRDefault="00D21E21" w:rsidP="000C54D7">
      <w:pPr>
        <w:pStyle w:val="1"/>
        <w:numPr>
          <w:ilvl w:val="0"/>
          <w:numId w:val="4"/>
        </w:numPr>
        <w:tabs>
          <w:tab w:val="clear" w:pos="720"/>
        </w:tabs>
        <w:ind w:left="567" w:hanging="567"/>
        <w:rPr>
          <w:sz w:val="24"/>
          <w:szCs w:val="24"/>
        </w:rPr>
      </w:pPr>
      <w:r w:rsidRPr="00472D7E">
        <w:rPr>
          <w:sz w:val="24"/>
          <w:szCs w:val="24"/>
        </w:rPr>
        <w:t>Žadatel</w:t>
      </w:r>
      <w:r w:rsidR="00531232" w:rsidRPr="00472D7E">
        <w:rPr>
          <w:sz w:val="24"/>
          <w:szCs w:val="24"/>
        </w:rPr>
        <w:t xml:space="preserve"> je povinen provést </w:t>
      </w:r>
      <w:r w:rsidRPr="00472D7E">
        <w:rPr>
          <w:sz w:val="24"/>
          <w:szCs w:val="24"/>
        </w:rPr>
        <w:t>výzkumný projekt</w:t>
      </w:r>
      <w:r w:rsidR="00531232" w:rsidRPr="00472D7E">
        <w:rPr>
          <w:sz w:val="24"/>
          <w:szCs w:val="24"/>
        </w:rPr>
        <w:t xml:space="preserve"> </w:t>
      </w:r>
      <w:r w:rsidR="00500892" w:rsidRPr="00472D7E">
        <w:rPr>
          <w:sz w:val="24"/>
          <w:szCs w:val="24"/>
        </w:rPr>
        <w:t xml:space="preserve">s potřebnou péčí, </w:t>
      </w:r>
      <w:r w:rsidR="00531232" w:rsidRPr="00472D7E">
        <w:rPr>
          <w:sz w:val="24"/>
          <w:szCs w:val="24"/>
        </w:rPr>
        <w:t>ve sjednaném rozsahu</w:t>
      </w:r>
      <w:r w:rsidR="00945D6D" w:rsidRPr="00472D7E">
        <w:rPr>
          <w:sz w:val="24"/>
          <w:szCs w:val="24"/>
        </w:rPr>
        <w:t xml:space="preserve"> a obsahu</w:t>
      </w:r>
      <w:r w:rsidR="00531232" w:rsidRPr="00472D7E">
        <w:rPr>
          <w:sz w:val="24"/>
          <w:szCs w:val="24"/>
        </w:rPr>
        <w:t>, náležité kvalitě a </w:t>
      </w:r>
      <w:r w:rsidR="00FF4EB6" w:rsidRPr="00472D7E">
        <w:rPr>
          <w:sz w:val="24"/>
          <w:szCs w:val="24"/>
        </w:rPr>
        <w:t>termínech stanovených grantovou agenturou.</w:t>
      </w:r>
    </w:p>
    <w:p w14:paraId="584C8206" w14:textId="689E94CF" w:rsidR="006E336A" w:rsidRPr="00472D7E" w:rsidRDefault="006E336A" w:rsidP="006E336A">
      <w:pPr>
        <w:pStyle w:val="1"/>
        <w:spacing w:before="120" w:after="0"/>
        <w:ind w:left="567" w:firstLine="0"/>
        <w:rPr>
          <w:sz w:val="24"/>
          <w:szCs w:val="24"/>
        </w:rPr>
      </w:pPr>
      <w:r w:rsidRPr="00472D7E">
        <w:rPr>
          <w:sz w:val="24"/>
          <w:szCs w:val="24"/>
        </w:rPr>
        <w:t xml:space="preserve">Jako zástupce </w:t>
      </w:r>
      <w:r w:rsidR="003D0633" w:rsidRPr="00472D7E">
        <w:rPr>
          <w:sz w:val="24"/>
          <w:szCs w:val="24"/>
        </w:rPr>
        <w:t>poskytovatele</w:t>
      </w:r>
      <w:r w:rsidRPr="00472D7E">
        <w:rPr>
          <w:sz w:val="24"/>
          <w:szCs w:val="24"/>
        </w:rPr>
        <w:t xml:space="preserve"> pro:</w:t>
      </w:r>
    </w:p>
    <w:p w14:paraId="0A24F860" w14:textId="2481DE68" w:rsidR="006E336A" w:rsidRPr="00472D7E" w:rsidRDefault="006E336A" w:rsidP="006E336A">
      <w:pPr>
        <w:pStyle w:val="1"/>
        <w:numPr>
          <w:ilvl w:val="1"/>
          <w:numId w:val="6"/>
        </w:numPr>
        <w:spacing w:before="120" w:after="0"/>
        <w:ind w:left="1434" w:hanging="357"/>
        <w:rPr>
          <w:sz w:val="24"/>
          <w:szCs w:val="24"/>
        </w:rPr>
      </w:pPr>
      <w:r w:rsidRPr="00472D7E">
        <w:rPr>
          <w:sz w:val="24"/>
          <w:szCs w:val="24"/>
        </w:rPr>
        <w:t>odborná jednání s</w:t>
      </w:r>
      <w:r w:rsidR="003D0633" w:rsidRPr="00472D7E">
        <w:rPr>
          <w:sz w:val="24"/>
          <w:szCs w:val="24"/>
        </w:rPr>
        <w:t xml:space="preserve"> žadatelem</w:t>
      </w:r>
      <w:r w:rsidRPr="00472D7E">
        <w:rPr>
          <w:sz w:val="24"/>
          <w:szCs w:val="24"/>
        </w:rPr>
        <w:t xml:space="preserve"> týkající se předmětu této smlouvy byl určen garant projektu …………………… (dále jen </w:t>
      </w:r>
      <w:r w:rsidRPr="00472D7E">
        <w:rPr>
          <w:i/>
          <w:sz w:val="24"/>
          <w:szCs w:val="24"/>
        </w:rPr>
        <w:t>„garant projektu“</w:t>
      </w:r>
      <w:r w:rsidRPr="00472D7E">
        <w:rPr>
          <w:sz w:val="24"/>
          <w:szCs w:val="24"/>
        </w:rPr>
        <w:t xml:space="preserve">), </w:t>
      </w:r>
    </w:p>
    <w:p w14:paraId="47592655" w14:textId="253DF64D" w:rsidR="006E336A" w:rsidRPr="00472D7E" w:rsidRDefault="006E336A" w:rsidP="006E336A">
      <w:pPr>
        <w:pStyle w:val="1"/>
        <w:numPr>
          <w:ilvl w:val="1"/>
          <w:numId w:val="6"/>
        </w:numPr>
        <w:spacing w:before="0" w:after="0"/>
        <w:rPr>
          <w:sz w:val="24"/>
          <w:szCs w:val="24"/>
        </w:rPr>
      </w:pPr>
      <w:r w:rsidRPr="00472D7E">
        <w:rPr>
          <w:sz w:val="24"/>
          <w:szCs w:val="24"/>
        </w:rPr>
        <w:t>věcná jednání s</w:t>
      </w:r>
      <w:r w:rsidR="003D0633" w:rsidRPr="00472D7E">
        <w:rPr>
          <w:sz w:val="24"/>
          <w:szCs w:val="24"/>
        </w:rPr>
        <w:t xml:space="preserve"> žadatelem</w:t>
      </w:r>
      <w:r w:rsidRPr="00472D7E">
        <w:rPr>
          <w:sz w:val="24"/>
          <w:szCs w:val="24"/>
        </w:rPr>
        <w:t xml:space="preserve"> byla určena Grantová služba LČR. </w:t>
      </w:r>
    </w:p>
    <w:p w14:paraId="42207235" w14:textId="551EBC7E" w:rsidR="006E336A" w:rsidRPr="00472D7E" w:rsidRDefault="006E336A" w:rsidP="006E336A">
      <w:pPr>
        <w:pStyle w:val="1"/>
        <w:spacing w:before="120" w:after="0"/>
        <w:ind w:firstLine="284"/>
        <w:rPr>
          <w:sz w:val="24"/>
          <w:szCs w:val="24"/>
        </w:rPr>
      </w:pPr>
      <w:r w:rsidRPr="00472D7E">
        <w:rPr>
          <w:sz w:val="24"/>
          <w:szCs w:val="24"/>
        </w:rPr>
        <w:t xml:space="preserve">Jako zástupce </w:t>
      </w:r>
      <w:r w:rsidR="003D0633" w:rsidRPr="00472D7E">
        <w:rPr>
          <w:sz w:val="24"/>
          <w:szCs w:val="24"/>
        </w:rPr>
        <w:t>žadatele</w:t>
      </w:r>
      <w:r w:rsidRPr="00472D7E">
        <w:rPr>
          <w:sz w:val="24"/>
          <w:szCs w:val="24"/>
        </w:rPr>
        <w:t xml:space="preserve"> pro: </w:t>
      </w:r>
    </w:p>
    <w:p w14:paraId="71CA213C" w14:textId="1732036B" w:rsidR="006E336A" w:rsidRPr="00472D7E" w:rsidRDefault="006E336A" w:rsidP="006E336A">
      <w:pPr>
        <w:pStyle w:val="1"/>
        <w:numPr>
          <w:ilvl w:val="1"/>
          <w:numId w:val="6"/>
        </w:numPr>
        <w:spacing w:before="120" w:after="0"/>
        <w:ind w:left="1434" w:hanging="357"/>
        <w:rPr>
          <w:sz w:val="24"/>
          <w:szCs w:val="24"/>
        </w:rPr>
      </w:pPr>
      <w:r w:rsidRPr="00472D7E">
        <w:rPr>
          <w:sz w:val="24"/>
          <w:szCs w:val="24"/>
        </w:rPr>
        <w:t xml:space="preserve">odborná jednání s </w:t>
      </w:r>
      <w:r w:rsidR="003D0633" w:rsidRPr="00472D7E">
        <w:rPr>
          <w:sz w:val="24"/>
          <w:szCs w:val="24"/>
        </w:rPr>
        <w:t>poskytovatelem</w:t>
      </w:r>
      <w:r w:rsidRPr="00472D7E">
        <w:rPr>
          <w:sz w:val="24"/>
          <w:szCs w:val="24"/>
        </w:rPr>
        <w:t xml:space="preserve"> týkající se předmětu této smlouvy byl určen odpovědný řešitel, </w:t>
      </w:r>
    </w:p>
    <w:p w14:paraId="7269EDA9" w14:textId="74B9EAF2" w:rsidR="006E336A" w:rsidRPr="00472D7E" w:rsidRDefault="006E336A" w:rsidP="006E336A">
      <w:pPr>
        <w:pStyle w:val="1"/>
        <w:numPr>
          <w:ilvl w:val="1"/>
          <w:numId w:val="6"/>
        </w:numPr>
        <w:spacing w:before="0" w:after="0"/>
        <w:rPr>
          <w:sz w:val="24"/>
          <w:szCs w:val="24"/>
        </w:rPr>
      </w:pPr>
      <w:r w:rsidRPr="00472D7E">
        <w:rPr>
          <w:sz w:val="24"/>
          <w:szCs w:val="24"/>
        </w:rPr>
        <w:t xml:space="preserve">věcná jednání </w:t>
      </w:r>
      <w:r w:rsidR="003D0633" w:rsidRPr="00472D7E">
        <w:rPr>
          <w:sz w:val="24"/>
          <w:szCs w:val="24"/>
        </w:rPr>
        <w:t>s poskytovatelem</w:t>
      </w:r>
      <w:r w:rsidRPr="00472D7E">
        <w:rPr>
          <w:sz w:val="24"/>
          <w:szCs w:val="24"/>
        </w:rPr>
        <w:t xml:space="preserve"> byl určen ……………………… </w:t>
      </w:r>
    </w:p>
    <w:p w14:paraId="64CF57C4" w14:textId="77777777" w:rsidR="00500892" w:rsidRPr="00472D7E" w:rsidRDefault="00500892" w:rsidP="006F11FB">
      <w:pPr>
        <w:pStyle w:val="Odstavecseseznamem"/>
        <w:spacing w:line="276" w:lineRule="auto"/>
        <w:rPr>
          <w:sz w:val="24"/>
          <w:szCs w:val="24"/>
        </w:rPr>
      </w:pPr>
    </w:p>
    <w:p w14:paraId="0166DF49" w14:textId="77777777" w:rsidR="00500892" w:rsidRPr="00472D7E" w:rsidRDefault="00201D0C" w:rsidP="000C54D7">
      <w:pPr>
        <w:pStyle w:val="1"/>
        <w:numPr>
          <w:ilvl w:val="0"/>
          <w:numId w:val="4"/>
        </w:numPr>
        <w:tabs>
          <w:tab w:val="clear" w:pos="720"/>
        </w:tabs>
        <w:ind w:left="567" w:hanging="567"/>
        <w:rPr>
          <w:sz w:val="24"/>
          <w:szCs w:val="24"/>
        </w:rPr>
      </w:pPr>
      <w:r w:rsidRPr="00472D7E">
        <w:rPr>
          <w:color w:val="000000"/>
          <w:sz w:val="24"/>
          <w:szCs w:val="24"/>
        </w:rPr>
        <w:t>Poskytovatel</w:t>
      </w:r>
      <w:r w:rsidR="00500892" w:rsidRPr="00472D7E">
        <w:rPr>
          <w:color w:val="000000"/>
          <w:sz w:val="24"/>
          <w:szCs w:val="24"/>
        </w:rPr>
        <w:t xml:space="preserve"> </w:t>
      </w:r>
      <w:r w:rsidR="003E3133" w:rsidRPr="00472D7E">
        <w:rPr>
          <w:color w:val="000000"/>
          <w:sz w:val="24"/>
          <w:szCs w:val="24"/>
        </w:rPr>
        <w:t xml:space="preserve">má právo </w:t>
      </w:r>
      <w:r w:rsidR="00500892" w:rsidRPr="00472D7E">
        <w:rPr>
          <w:color w:val="000000"/>
          <w:sz w:val="24"/>
          <w:szCs w:val="24"/>
        </w:rPr>
        <w:t xml:space="preserve">udílet </w:t>
      </w:r>
      <w:r w:rsidR="003E3133" w:rsidRPr="00472D7E">
        <w:rPr>
          <w:color w:val="000000"/>
          <w:sz w:val="24"/>
          <w:szCs w:val="24"/>
        </w:rPr>
        <w:t>žadateli své návrhy, postřehy a doporučení</w:t>
      </w:r>
      <w:r w:rsidR="00500892" w:rsidRPr="00472D7E">
        <w:rPr>
          <w:color w:val="000000"/>
          <w:sz w:val="24"/>
          <w:szCs w:val="24"/>
        </w:rPr>
        <w:t xml:space="preserve"> k</w:t>
      </w:r>
      <w:r w:rsidRPr="00472D7E">
        <w:rPr>
          <w:color w:val="000000"/>
          <w:sz w:val="24"/>
          <w:szCs w:val="24"/>
        </w:rPr>
        <w:t> realizaci výzkumného projektu</w:t>
      </w:r>
      <w:r w:rsidR="00500892" w:rsidRPr="00472D7E">
        <w:rPr>
          <w:color w:val="000000"/>
          <w:sz w:val="24"/>
          <w:szCs w:val="24"/>
        </w:rPr>
        <w:t xml:space="preserve">. </w:t>
      </w:r>
      <w:r w:rsidR="003E3133" w:rsidRPr="00472D7E">
        <w:rPr>
          <w:color w:val="000000"/>
          <w:sz w:val="24"/>
          <w:szCs w:val="24"/>
        </w:rPr>
        <w:t>Žadatel pak vyvine maximální úsilí k</w:t>
      </w:r>
      <w:r w:rsidR="0097464C" w:rsidRPr="00472D7E">
        <w:rPr>
          <w:color w:val="000000"/>
          <w:sz w:val="24"/>
          <w:szCs w:val="24"/>
        </w:rPr>
        <w:t> </w:t>
      </w:r>
      <w:r w:rsidR="003E3133" w:rsidRPr="00472D7E">
        <w:rPr>
          <w:color w:val="000000"/>
          <w:sz w:val="24"/>
          <w:szCs w:val="24"/>
        </w:rPr>
        <w:t>tom</w:t>
      </w:r>
      <w:r w:rsidR="0097464C" w:rsidRPr="00472D7E">
        <w:rPr>
          <w:color w:val="000000"/>
          <w:sz w:val="24"/>
          <w:szCs w:val="24"/>
        </w:rPr>
        <w:t xml:space="preserve">u, aby se těmito návrhy a doporučeními poskytovatele při realizaci výzkumného projektu řídil a jeho postřehy zužitkoval.  </w:t>
      </w:r>
    </w:p>
    <w:p w14:paraId="6290A844" w14:textId="77777777" w:rsidR="00500892" w:rsidRPr="00472D7E" w:rsidRDefault="00500892" w:rsidP="00500892">
      <w:pPr>
        <w:pStyle w:val="Odstavecseseznamem"/>
        <w:rPr>
          <w:sz w:val="24"/>
          <w:szCs w:val="24"/>
        </w:rPr>
      </w:pPr>
    </w:p>
    <w:p w14:paraId="6294341C" w14:textId="77777777" w:rsidR="00AF0FEB" w:rsidRPr="00472D7E" w:rsidRDefault="00FF4EB6" w:rsidP="00AF0FEB">
      <w:pPr>
        <w:pStyle w:val="1"/>
        <w:numPr>
          <w:ilvl w:val="0"/>
          <w:numId w:val="4"/>
        </w:numPr>
        <w:tabs>
          <w:tab w:val="clear" w:pos="720"/>
        </w:tabs>
        <w:spacing w:before="0" w:after="0"/>
        <w:ind w:left="567" w:hanging="567"/>
        <w:rPr>
          <w:sz w:val="24"/>
          <w:szCs w:val="24"/>
        </w:rPr>
      </w:pPr>
      <w:r w:rsidRPr="00472D7E">
        <w:rPr>
          <w:sz w:val="24"/>
          <w:szCs w:val="24"/>
        </w:rPr>
        <w:t xml:space="preserve">Žadatel se zavazuje vyvinout maximální úsilí k tomu, aby </w:t>
      </w:r>
      <w:r w:rsidR="005231F5" w:rsidRPr="00472D7E">
        <w:rPr>
          <w:sz w:val="24"/>
          <w:szCs w:val="24"/>
        </w:rPr>
        <w:t xml:space="preserve">byl </w:t>
      </w:r>
      <w:r w:rsidRPr="00472D7E">
        <w:rPr>
          <w:sz w:val="24"/>
          <w:szCs w:val="24"/>
        </w:rPr>
        <w:t xml:space="preserve">poskytovatel </w:t>
      </w:r>
      <w:r w:rsidR="005231F5" w:rsidRPr="00472D7E">
        <w:rPr>
          <w:sz w:val="24"/>
          <w:szCs w:val="24"/>
        </w:rPr>
        <w:t xml:space="preserve">grantovou agenturou přizván na všechny jednání týkající se výzkumného projektu, a to včetně jednání oponentní rady projektu a aby mohl prezentovat své věcné postřehy, návrhy a námitky týkající se průběhu realizace výzkumného projektu. Žadatel se také zavazuje </w:t>
      </w:r>
      <w:r w:rsidR="005231F5" w:rsidRPr="00472D7E">
        <w:rPr>
          <w:sz w:val="24"/>
          <w:szCs w:val="24"/>
        </w:rPr>
        <w:lastRenderedPageBreak/>
        <w:t xml:space="preserve">vyvinout maximální úsilí k tomu, aby se poskytovatel přímo stal jedním z oponentů projektu. </w:t>
      </w:r>
      <w:r w:rsidRPr="00472D7E">
        <w:rPr>
          <w:sz w:val="24"/>
          <w:szCs w:val="24"/>
        </w:rPr>
        <w:t>V takovém případě, se ž</w:t>
      </w:r>
      <w:r w:rsidR="00201D0C" w:rsidRPr="00472D7E">
        <w:rPr>
          <w:sz w:val="24"/>
          <w:szCs w:val="24"/>
        </w:rPr>
        <w:t>adatel zavazuje</w:t>
      </w:r>
      <w:r w:rsidR="00D675BA" w:rsidRPr="00472D7E">
        <w:rPr>
          <w:sz w:val="24"/>
          <w:szCs w:val="24"/>
        </w:rPr>
        <w:t xml:space="preserve"> </w:t>
      </w:r>
      <w:r w:rsidR="008B77CE" w:rsidRPr="00472D7E">
        <w:rPr>
          <w:sz w:val="24"/>
          <w:szCs w:val="24"/>
        </w:rPr>
        <w:t xml:space="preserve">včas vyrozumět </w:t>
      </w:r>
      <w:r w:rsidR="00201D0C" w:rsidRPr="00472D7E">
        <w:rPr>
          <w:sz w:val="24"/>
          <w:szCs w:val="24"/>
        </w:rPr>
        <w:t>poskytovatele</w:t>
      </w:r>
      <w:r w:rsidR="008B77CE" w:rsidRPr="00472D7E">
        <w:rPr>
          <w:sz w:val="24"/>
          <w:szCs w:val="24"/>
        </w:rPr>
        <w:t xml:space="preserve"> o termínech konání </w:t>
      </w:r>
      <w:r w:rsidR="00AF0FEB" w:rsidRPr="00472D7E">
        <w:rPr>
          <w:sz w:val="24"/>
          <w:szCs w:val="24"/>
        </w:rPr>
        <w:t>každé</w:t>
      </w:r>
      <w:r w:rsidR="005231F5" w:rsidRPr="00472D7E">
        <w:rPr>
          <w:sz w:val="24"/>
          <w:szCs w:val="24"/>
        </w:rPr>
        <w:t xml:space="preserve">ho takového jednání </w:t>
      </w:r>
      <w:r w:rsidR="008B77CE" w:rsidRPr="00472D7E">
        <w:rPr>
          <w:sz w:val="24"/>
          <w:szCs w:val="24"/>
        </w:rPr>
        <w:t>tak, aby se poskytovatel mohl předmětného kontrolního dne zúčastnit.</w:t>
      </w:r>
      <w:r w:rsidR="00AF0FEB" w:rsidRPr="00472D7E">
        <w:rPr>
          <w:sz w:val="24"/>
          <w:szCs w:val="24"/>
        </w:rPr>
        <w:t xml:space="preserve"> </w:t>
      </w:r>
    </w:p>
    <w:p w14:paraId="6AA001B1" w14:textId="77777777" w:rsidR="00531232" w:rsidRPr="00472D7E" w:rsidRDefault="00531232" w:rsidP="005231F5">
      <w:pPr>
        <w:pStyle w:val="Odstavecseseznamem"/>
        <w:spacing w:line="276" w:lineRule="auto"/>
        <w:rPr>
          <w:sz w:val="24"/>
          <w:szCs w:val="24"/>
          <w:highlight w:val="yellow"/>
        </w:rPr>
      </w:pPr>
    </w:p>
    <w:p w14:paraId="176DD63E" w14:textId="77777777" w:rsidR="00174F92" w:rsidRPr="00472D7E" w:rsidRDefault="00EA27F3" w:rsidP="00174F92">
      <w:pPr>
        <w:pStyle w:val="1"/>
        <w:numPr>
          <w:ilvl w:val="0"/>
          <w:numId w:val="4"/>
        </w:numPr>
        <w:tabs>
          <w:tab w:val="clear" w:pos="720"/>
          <w:tab w:val="num" w:pos="567"/>
        </w:tabs>
        <w:spacing w:before="120"/>
        <w:ind w:left="567" w:hanging="567"/>
        <w:rPr>
          <w:sz w:val="24"/>
          <w:szCs w:val="24"/>
        </w:rPr>
      </w:pPr>
      <w:r w:rsidRPr="00472D7E">
        <w:rPr>
          <w:sz w:val="24"/>
          <w:szCs w:val="24"/>
        </w:rPr>
        <w:t xml:space="preserve">Předložení všech </w:t>
      </w:r>
      <w:r w:rsidR="003F1923" w:rsidRPr="00472D7E">
        <w:rPr>
          <w:sz w:val="24"/>
          <w:szCs w:val="24"/>
        </w:rPr>
        <w:t xml:space="preserve">materiálů, </w:t>
      </w:r>
      <w:r w:rsidRPr="00472D7E">
        <w:rPr>
          <w:sz w:val="24"/>
          <w:szCs w:val="24"/>
        </w:rPr>
        <w:t xml:space="preserve">výstupů a závěrečné zprávy o </w:t>
      </w:r>
      <w:r w:rsidR="0097464C" w:rsidRPr="00472D7E">
        <w:rPr>
          <w:sz w:val="24"/>
          <w:szCs w:val="24"/>
        </w:rPr>
        <w:t>realizaci výzkumného projektu</w:t>
      </w:r>
      <w:r w:rsidRPr="00472D7E">
        <w:rPr>
          <w:sz w:val="24"/>
          <w:szCs w:val="24"/>
        </w:rPr>
        <w:t xml:space="preserve"> bude </w:t>
      </w:r>
      <w:r w:rsidR="003F1923" w:rsidRPr="00472D7E">
        <w:rPr>
          <w:sz w:val="24"/>
          <w:szCs w:val="24"/>
        </w:rPr>
        <w:t xml:space="preserve">ze strany žadatele </w:t>
      </w:r>
      <w:r w:rsidRPr="00472D7E">
        <w:rPr>
          <w:sz w:val="24"/>
          <w:szCs w:val="24"/>
        </w:rPr>
        <w:t xml:space="preserve">provedeno v písemné podobě ve </w:t>
      </w:r>
      <w:r w:rsidR="00B40599" w:rsidRPr="00472D7E">
        <w:rPr>
          <w:sz w:val="24"/>
          <w:szCs w:val="24"/>
        </w:rPr>
        <w:t>dvou</w:t>
      </w:r>
      <w:r w:rsidRPr="00472D7E">
        <w:rPr>
          <w:sz w:val="24"/>
          <w:szCs w:val="24"/>
        </w:rPr>
        <w:t xml:space="preserve"> stejnopisech a 1x v elektronické podobě</w:t>
      </w:r>
      <w:r w:rsidR="00C74880" w:rsidRPr="00472D7E">
        <w:rPr>
          <w:sz w:val="24"/>
          <w:szCs w:val="24"/>
        </w:rPr>
        <w:t xml:space="preserve"> na CD nosiči</w:t>
      </w:r>
      <w:r w:rsidRPr="00472D7E">
        <w:rPr>
          <w:sz w:val="24"/>
          <w:szCs w:val="24"/>
        </w:rPr>
        <w:t>.</w:t>
      </w:r>
    </w:p>
    <w:p w14:paraId="1B437D16" w14:textId="77777777" w:rsidR="006543BD" w:rsidRPr="00472D7E" w:rsidRDefault="006543BD" w:rsidP="00C62849">
      <w:pPr>
        <w:pStyle w:val="Odstavecseseznamem"/>
        <w:rPr>
          <w:sz w:val="24"/>
          <w:szCs w:val="24"/>
        </w:rPr>
      </w:pPr>
    </w:p>
    <w:p w14:paraId="6C9F013A" w14:textId="77777777" w:rsidR="0085210F" w:rsidRPr="00472D7E" w:rsidRDefault="00C62849">
      <w:pPr>
        <w:pStyle w:val="Prosttext"/>
        <w:numPr>
          <w:ilvl w:val="0"/>
          <w:numId w:val="26"/>
        </w:numPr>
        <w:jc w:val="center"/>
        <w:outlineLvl w:val="0"/>
        <w:rPr>
          <w:rFonts w:ascii="Times New Roman" w:hAnsi="Times New Roman" w:cs="Times New Roman"/>
          <w:b/>
          <w:sz w:val="24"/>
          <w:szCs w:val="24"/>
        </w:rPr>
      </w:pPr>
      <w:r w:rsidRPr="00472D7E">
        <w:rPr>
          <w:rFonts w:ascii="Times New Roman" w:hAnsi="Times New Roman" w:cs="Times New Roman"/>
          <w:sz w:val="24"/>
          <w:szCs w:val="24"/>
        </w:rPr>
        <w:br/>
      </w:r>
      <w:r w:rsidR="0085210F" w:rsidRPr="00472D7E">
        <w:rPr>
          <w:rFonts w:ascii="Times New Roman" w:hAnsi="Times New Roman" w:cs="Times New Roman"/>
          <w:b/>
          <w:sz w:val="24"/>
          <w:szCs w:val="24"/>
        </w:rPr>
        <w:t>Smluvní pokuty</w:t>
      </w:r>
    </w:p>
    <w:p w14:paraId="2AFF09B4" w14:textId="77777777" w:rsidR="0085210F" w:rsidRPr="00472D7E" w:rsidRDefault="0085210F">
      <w:pPr>
        <w:pStyle w:val="NADPISCENTRPOD"/>
        <w:spacing w:after="0"/>
        <w:rPr>
          <w:sz w:val="24"/>
          <w:szCs w:val="24"/>
        </w:rPr>
      </w:pPr>
    </w:p>
    <w:p w14:paraId="15240D25" w14:textId="262AA7F9" w:rsidR="000A3EA0" w:rsidRPr="00472D7E" w:rsidRDefault="000A3EA0" w:rsidP="004D6DB8">
      <w:pPr>
        <w:pStyle w:val="1"/>
        <w:numPr>
          <w:ilvl w:val="0"/>
          <w:numId w:val="5"/>
        </w:numPr>
        <w:tabs>
          <w:tab w:val="clear" w:pos="720"/>
          <w:tab w:val="num" w:pos="567"/>
        </w:tabs>
        <w:ind w:left="567" w:hanging="567"/>
        <w:rPr>
          <w:sz w:val="24"/>
          <w:szCs w:val="24"/>
        </w:rPr>
      </w:pPr>
      <w:r w:rsidRPr="00472D7E">
        <w:rPr>
          <w:sz w:val="24"/>
          <w:szCs w:val="24"/>
        </w:rPr>
        <w:t>Smluvní strany sjednávají pro případ nepravdivosti</w:t>
      </w:r>
      <w:r w:rsidR="00192C76" w:rsidRPr="00472D7E">
        <w:rPr>
          <w:sz w:val="24"/>
          <w:szCs w:val="24"/>
        </w:rPr>
        <w:t>,</w:t>
      </w:r>
      <w:r w:rsidRPr="00472D7E">
        <w:rPr>
          <w:sz w:val="24"/>
          <w:szCs w:val="24"/>
        </w:rPr>
        <w:t xml:space="preserve"> byť jen jednoho prohlášení </w:t>
      </w:r>
      <w:r w:rsidR="002C0EB0" w:rsidRPr="00472D7E">
        <w:rPr>
          <w:sz w:val="24"/>
          <w:szCs w:val="24"/>
        </w:rPr>
        <w:t>žadatele</w:t>
      </w:r>
      <w:r w:rsidRPr="00472D7E">
        <w:rPr>
          <w:sz w:val="24"/>
          <w:szCs w:val="24"/>
        </w:rPr>
        <w:t xml:space="preserve"> uvedeného v čl. I. odst. </w:t>
      </w:r>
      <w:r w:rsidR="00EC0592" w:rsidRPr="00472D7E">
        <w:rPr>
          <w:sz w:val="24"/>
          <w:szCs w:val="24"/>
        </w:rPr>
        <w:t>5</w:t>
      </w:r>
      <w:r w:rsidR="003D0633" w:rsidRPr="00472D7E">
        <w:rPr>
          <w:sz w:val="24"/>
          <w:szCs w:val="24"/>
        </w:rPr>
        <w:t>.</w:t>
      </w:r>
      <w:r w:rsidRPr="00472D7E">
        <w:rPr>
          <w:sz w:val="24"/>
          <w:szCs w:val="24"/>
        </w:rPr>
        <w:t xml:space="preserve"> této smlouvy</w:t>
      </w:r>
      <w:r w:rsidR="00B6659F" w:rsidRPr="00472D7E">
        <w:rPr>
          <w:sz w:val="24"/>
          <w:szCs w:val="24"/>
        </w:rPr>
        <w:t>,</w:t>
      </w:r>
      <w:r w:rsidRPr="00472D7E">
        <w:rPr>
          <w:sz w:val="24"/>
          <w:szCs w:val="24"/>
        </w:rPr>
        <w:t xml:space="preserve"> povinnost </w:t>
      </w:r>
      <w:r w:rsidR="002C0EB0" w:rsidRPr="00472D7E">
        <w:rPr>
          <w:sz w:val="24"/>
          <w:szCs w:val="24"/>
        </w:rPr>
        <w:t>žadatele</w:t>
      </w:r>
      <w:r w:rsidRPr="00472D7E">
        <w:rPr>
          <w:sz w:val="24"/>
          <w:szCs w:val="24"/>
        </w:rPr>
        <w:t xml:space="preserve"> zaplatit </w:t>
      </w:r>
      <w:r w:rsidR="002C0EB0" w:rsidRPr="00472D7E">
        <w:rPr>
          <w:sz w:val="24"/>
          <w:szCs w:val="24"/>
        </w:rPr>
        <w:t>po</w:t>
      </w:r>
      <w:r w:rsidR="00C37D69" w:rsidRPr="00472D7E">
        <w:rPr>
          <w:sz w:val="24"/>
          <w:szCs w:val="24"/>
        </w:rPr>
        <w:t>skytovateli</w:t>
      </w:r>
      <w:r w:rsidRPr="00472D7E">
        <w:rPr>
          <w:sz w:val="24"/>
          <w:szCs w:val="24"/>
        </w:rPr>
        <w:t xml:space="preserve"> smluvní pokutu ve výši 50</w:t>
      </w:r>
      <w:r w:rsidR="003D0633" w:rsidRPr="00472D7E">
        <w:rPr>
          <w:sz w:val="24"/>
          <w:szCs w:val="24"/>
        </w:rPr>
        <w:t xml:space="preserve"> </w:t>
      </w:r>
      <w:r w:rsidRPr="00472D7E">
        <w:rPr>
          <w:sz w:val="24"/>
          <w:szCs w:val="24"/>
        </w:rPr>
        <w:t>000</w:t>
      </w:r>
      <w:r w:rsidR="00670463" w:rsidRPr="00472D7E">
        <w:rPr>
          <w:sz w:val="24"/>
          <w:szCs w:val="24"/>
        </w:rPr>
        <w:t xml:space="preserve"> </w:t>
      </w:r>
      <w:r w:rsidRPr="00472D7E">
        <w:rPr>
          <w:sz w:val="24"/>
          <w:szCs w:val="24"/>
        </w:rPr>
        <w:t xml:space="preserve">Kč za každé jedno porušení povinnosti pravdivosti prohlášení. Zaplacením smluvní pokuty není dotčeno právo </w:t>
      </w:r>
      <w:r w:rsidR="002C0EB0" w:rsidRPr="00472D7E">
        <w:rPr>
          <w:sz w:val="24"/>
          <w:szCs w:val="24"/>
        </w:rPr>
        <w:t>po</w:t>
      </w:r>
      <w:r w:rsidR="00C37D69" w:rsidRPr="00472D7E">
        <w:rPr>
          <w:sz w:val="24"/>
          <w:szCs w:val="24"/>
        </w:rPr>
        <w:t>skytovatele</w:t>
      </w:r>
      <w:r w:rsidRPr="00472D7E">
        <w:rPr>
          <w:sz w:val="24"/>
          <w:szCs w:val="24"/>
        </w:rPr>
        <w:t xml:space="preserve"> na náhradu škody.</w:t>
      </w:r>
    </w:p>
    <w:p w14:paraId="2318F43F" w14:textId="77777777" w:rsidR="000A3EA0" w:rsidRPr="00472D7E" w:rsidRDefault="000A3EA0" w:rsidP="000A3EA0">
      <w:pPr>
        <w:pStyle w:val="1"/>
        <w:spacing w:before="0" w:after="0"/>
        <w:ind w:left="567" w:firstLine="0"/>
        <w:rPr>
          <w:sz w:val="24"/>
          <w:szCs w:val="24"/>
        </w:rPr>
      </w:pPr>
    </w:p>
    <w:p w14:paraId="0F5EEA62" w14:textId="773C90FE" w:rsidR="00327ECF" w:rsidRPr="00472D7E" w:rsidRDefault="00327ECF" w:rsidP="00327ECF">
      <w:pPr>
        <w:pStyle w:val="1"/>
        <w:numPr>
          <w:ilvl w:val="0"/>
          <w:numId w:val="5"/>
        </w:numPr>
        <w:tabs>
          <w:tab w:val="clear" w:pos="720"/>
          <w:tab w:val="num" w:pos="567"/>
        </w:tabs>
        <w:ind w:left="567" w:hanging="567"/>
        <w:rPr>
          <w:sz w:val="24"/>
          <w:szCs w:val="24"/>
        </w:rPr>
      </w:pPr>
      <w:r w:rsidRPr="00472D7E">
        <w:rPr>
          <w:sz w:val="24"/>
          <w:szCs w:val="24"/>
        </w:rPr>
        <w:t xml:space="preserve">Smluvní strany sjednávají pro případ </w:t>
      </w:r>
      <w:r w:rsidR="00C37D69" w:rsidRPr="00472D7E">
        <w:rPr>
          <w:sz w:val="24"/>
          <w:szCs w:val="24"/>
        </w:rPr>
        <w:t xml:space="preserve">porušení povinnosti </w:t>
      </w:r>
      <w:r w:rsidR="002C0EB0" w:rsidRPr="00472D7E">
        <w:rPr>
          <w:sz w:val="24"/>
          <w:szCs w:val="24"/>
        </w:rPr>
        <w:t>žadatele</w:t>
      </w:r>
      <w:r w:rsidRPr="00472D7E">
        <w:rPr>
          <w:sz w:val="24"/>
          <w:szCs w:val="24"/>
        </w:rPr>
        <w:t xml:space="preserve"> </w:t>
      </w:r>
      <w:r w:rsidR="00C37D69" w:rsidRPr="00472D7E">
        <w:rPr>
          <w:sz w:val="24"/>
          <w:szCs w:val="24"/>
        </w:rPr>
        <w:t>stanovené v</w:t>
      </w:r>
      <w:r w:rsidRPr="00472D7E">
        <w:rPr>
          <w:sz w:val="24"/>
          <w:szCs w:val="24"/>
        </w:rPr>
        <w:t xml:space="preserve"> čl. III. </w:t>
      </w:r>
      <w:r w:rsidR="00C37D69" w:rsidRPr="00472D7E">
        <w:rPr>
          <w:sz w:val="24"/>
          <w:szCs w:val="24"/>
        </w:rPr>
        <w:t>odst</w:t>
      </w:r>
      <w:r w:rsidR="00F34C27" w:rsidRPr="00472D7E">
        <w:rPr>
          <w:sz w:val="24"/>
          <w:szCs w:val="24"/>
        </w:rPr>
        <w:t>. 4</w:t>
      </w:r>
      <w:r w:rsidR="003D0633" w:rsidRPr="00472D7E">
        <w:rPr>
          <w:sz w:val="24"/>
          <w:szCs w:val="24"/>
        </w:rPr>
        <w:t>.</w:t>
      </w:r>
      <w:r w:rsidR="00F34C27" w:rsidRPr="00472D7E">
        <w:rPr>
          <w:sz w:val="24"/>
          <w:szCs w:val="24"/>
        </w:rPr>
        <w:t>, odst. 5</w:t>
      </w:r>
      <w:r w:rsidR="003D0633" w:rsidRPr="00472D7E">
        <w:rPr>
          <w:sz w:val="24"/>
          <w:szCs w:val="24"/>
        </w:rPr>
        <w:t>.</w:t>
      </w:r>
      <w:r w:rsidR="00F34C27" w:rsidRPr="00472D7E">
        <w:rPr>
          <w:sz w:val="24"/>
          <w:szCs w:val="24"/>
        </w:rPr>
        <w:t>, odst. 6</w:t>
      </w:r>
      <w:r w:rsidR="003D0633" w:rsidRPr="00472D7E">
        <w:rPr>
          <w:sz w:val="24"/>
          <w:szCs w:val="24"/>
        </w:rPr>
        <w:t>.</w:t>
      </w:r>
      <w:r w:rsidR="0093691A" w:rsidRPr="00472D7E">
        <w:rPr>
          <w:sz w:val="24"/>
          <w:szCs w:val="24"/>
        </w:rPr>
        <w:t xml:space="preserve"> a</w:t>
      </w:r>
      <w:r w:rsidR="00F34C27" w:rsidRPr="00472D7E">
        <w:rPr>
          <w:sz w:val="24"/>
          <w:szCs w:val="24"/>
        </w:rPr>
        <w:t xml:space="preserve"> odst. 9</w:t>
      </w:r>
      <w:r w:rsidR="003D0633" w:rsidRPr="00472D7E">
        <w:rPr>
          <w:sz w:val="24"/>
          <w:szCs w:val="24"/>
        </w:rPr>
        <w:t>.</w:t>
      </w:r>
      <w:r w:rsidR="00F34C27" w:rsidRPr="00472D7E">
        <w:rPr>
          <w:sz w:val="24"/>
          <w:szCs w:val="24"/>
        </w:rPr>
        <w:t xml:space="preserve"> </w:t>
      </w:r>
      <w:r w:rsidR="00BF5540" w:rsidRPr="00472D7E">
        <w:rPr>
          <w:sz w:val="24"/>
          <w:szCs w:val="24"/>
        </w:rPr>
        <w:t>této smlouvy</w:t>
      </w:r>
      <w:r w:rsidRPr="00472D7E">
        <w:rPr>
          <w:sz w:val="24"/>
          <w:szCs w:val="24"/>
        </w:rPr>
        <w:t xml:space="preserve"> povinnost </w:t>
      </w:r>
      <w:r w:rsidR="002C0EB0" w:rsidRPr="00472D7E">
        <w:rPr>
          <w:sz w:val="24"/>
          <w:szCs w:val="24"/>
        </w:rPr>
        <w:t xml:space="preserve">žadatele </w:t>
      </w:r>
      <w:r w:rsidRPr="00472D7E">
        <w:rPr>
          <w:sz w:val="24"/>
          <w:szCs w:val="24"/>
        </w:rPr>
        <w:t xml:space="preserve">zaplatit </w:t>
      </w:r>
      <w:r w:rsidR="008A4C21" w:rsidRPr="00472D7E">
        <w:rPr>
          <w:sz w:val="24"/>
          <w:szCs w:val="24"/>
        </w:rPr>
        <w:t>poskytovateli</w:t>
      </w:r>
      <w:r w:rsidR="002C0EB0" w:rsidRPr="00472D7E">
        <w:rPr>
          <w:sz w:val="24"/>
          <w:szCs w:val="24"/>
        </w:rPr>
        <w:t xml:space="preserve"> </w:t>
      </w:r>
      <w:r w:rsidR="00C37D69" w:rsidRPr="00472D7E">
        <w:rPr>
          <w:sz w:val="24"/>
          <w:szCs w:val="24"/>
        </w:rPr>
        <w:t>smluvní pokutu ve výši 5</w:t>
      </w:r>
      <w:r w:rsidRPr="00472D7E">
        <w:rPr>
          <w:sz w:val="24"/>
          <w:szCs w:val="24"/>
        </w:rPr>
        <w:t>0</w:t>
      </w:r>
      <w:r w:rsidR="00F44BA8" w:rsidRPr="00472D7E">
        <w:rPr>
          <w:sz w:val="24"/>
          <w:szCs w:val="24"/>
        </w:rPr>
        <w:t xml:space="preserve"> </w:t>
      </w:r>
      <w:r w:rsidRPr="00472D7E">
        <w:rPr>
          <w:sz w:val="24"/>
          <w:szCs w:val="24"/>
        </w:rPr>
        <w:t>000</w:t>
      </w:r>
      <w:r w:rsidR="00670463" w:rsidRPr="00472D7E">
        <w:rPr>
          <w:sz w:val="24"/>
          <w:szCs w:val="24"/>
        </w:rPr>
        <w:t xml:space="preserve"> </w:t>
      </w:r>
      <w:r w:rsidRPr="00472D7E">
        <w:rPr>
          <w:sz w:val="24"/>
          <w:szCs w:val="24"/>
        </w:rPr>
        <w:t>Kč</w:t>
      </w:r>
      <w:r w:rsidR="00C37D69" w:rsidRPr="00472D7E">
        <w:rPr>
          <w:sz w:val="24"/>
          <w:szCs w:val="24"/>
        </w:rPr>
        <w:t xml:space="preserve"> za každé jedno takové poru</w:t>
      </w:r>
      <w:r w:rsidR="00945D6D" w:rsidRPr="00472D7E">
        <w:rPr>
          <w:sz w:val="24"/>
          <w:szCs w:val="24"/>
        </w:rPr>
        <w:t>š</w:t>
      </w:r>
      <w:r w:rsidR="00C37D69" w:rsidRPr="00472D7E">
        <w:rPr>
          <w:sz w:val="24"/>
          <w:szCs w:val="24"/>
        </w:rPr>
        <w:t>ení povinnosti</w:t>
      </w:r>
      <w:r w:rsidRPr="00472D7E">
        <w:rPr>
          <w:sz w:val="24"/>
          <w:szCs w:val="24"/>
        </w:rPr>
        <w:t xml:space="preserve">. Zaplacením smluvní pokuty není dotčeno právo </w:t>
      </w:r>
      <w:r w:rsidR="00C37D69" w:rsidRPr="00472D7E">
        <w:rPr>
          <w:sz w:val="24"/>
          <w:szCs w:val="24"/>
        </w:rPr>
        <w:t xml:space="preserve">poskytovatele </w:t>
      </w:r>
      <w:r w:rsidRPr="00472D7E">
        <w:rPr>
          <w:sz w:val="24"/>
          <w:szCs w:val="24"/>
        </w:rPr>
        <w:t>na náhradu škody.</w:t>
      </w:r>
    </w:p>
    <w:p w14:paraId="47526EBE" w14:textId="77777777" w:rsidR="00C37D69" w:rsidRPr="00472D7E" w:rsidRDefault="00C37D69" w:rsidP="00C37D69">
      <w:pPr>
        <w:pStyle w:val="Odstavecseseznamem"/>
        <w:rPr>
          <w:sz w:val="24"/>
          <w:szCs w:val="24"/>
        </w:rPr>
      </w:pPr>
    </w:p>
    <w:p w14:paraId="406F5141" w14:textId="6993572F" w:rsidR="00C37D69" w:rsidRPr="00472D7E" w:rsidRDefault="00C37D69" w:rsidP="008A4C21">
      <w:pPr>
        <w:pStyle w:val="1"/>
        <w:numPr>
          <w:ilvl w:val="0"/>
          <w:numId w:val="5"/>
        </w:numPr>
        <w:tabs>
          <w:tab w:val="clear" w:pos="720"/>
          <w:tab w:val="num" w:pos="567"/>
        </w:tabs>
        <w:ind w:left="567" w:hanging="567"/>
        <w:rPr>
          <w:sz w:val="24"/>
          <w:szCs w:val="24"/>
        </w:rPr>
      </w:pPr>
      <w:r w:rsidRPr="00472D7E">
        <w:rPr>
          <w:sz w:val="24"/>
          <w:szCs w:val="24"/>
        </w:rPr>
        <w:t>Smluvní strany dále sjednávají pro případ porušení povinnosti žadatele stanovené v čl. III. odst. 8</w:t>
      </w:r>
      <w:r w:rsidR="0093691A" w:rsidRPr="00472D7E">
        <w:rPr>
          <w:sz w:val="24"/>
          <w:szCs w:val="24"/>
        </w:rPr>
        <w:t>.</w:t>
      </w:r>
      <w:r w:rsidRPr="00472D7E">
        <w:rPr>
          <w:sz w:val="24"/>
          <w:szCs w:val="24"/>
        </w:rPr>
        <w:t xml:space="preserve"> </w:t>
      </w:r>
      <w:r w:rsidR="00F44BA8" w:rsidRPr="00472D7E">
        <w:rPr>
          <w:sz w:val="24"/>
          <w:szCs w:val="24"/>
        </w:rPr>
        <w:t xml:space="preserve">této smlouvy </w:t>
      </w:r>
      <w:r w:rsidRPr="00472D7E">
        <w:rPr>
          <w:sz w:val="24"/>
          <w:szCs w:val="24"/>
        </w:rPr>
        <w:t xml:space="preserve">povinnost žadatele zaplatit </w:t>
      </w:r>
      <w:r w:rsidR="008A4C21" w:rsidRPr="00472D7E">
        <w:rPr>
          <w:sz w:val="24"/>
          <w:szCs w:val="24"/>
        </w:rPr>
        <w:t>poskytovateli</w:t>
      </w:r>
      <w:r w:rsidRPr="00472D7E">
        <w:rPr>
          <w:sz w:val="24"/>
          <w:szCs w:val="24"/>
        </w:rPr>
        <w:t xml:space="preserve"> smluvní pokutu ve výši 5</w:t>
      </w:r>
      <w:r w:rsidR="0093691A" w:rsidRPr="00472D7E">
        <w:rPr>
          <w:sz w:val="24"/>
          <w:szCs w:val="24"/>
        </w:rPr>
        <w:t xml:space="preserve"> </w:t>
      </w:r>
      <w:r w:rsidRPr="00472D7E">
        <w:rPr>
          <w:sz w:val="24"/>
          <w:szCs w:val="24"/>
        </w:rPr>
        <w:t>000</w:t>
      </w:r>
      <w:r w:rsidR="00F44BA8" w:rsidRPr="00472D7E">
        <w:rPr>
          <w:sz w:val="24"/>
          <w:szCs w:val="24"/>
        </w:rPr>
        <w:t xml:space="preserve"> </w:t>
      </w:r>
      <w:r w:rsidRPr="00472D7E">
        <w:rPr>
          <w:sz w:val="24"/>
          <w:szCs w:val="24"/>
        </w:rPr>
        <w:t>Kč za každé jedno takové poručení povinnosti. Zaplacením smluvní pokuty není dotčeno právo poskytovatele na náhradu škody.</w:t>
      </w:r>
    </w:p>
    <w:p w14:paraId="098D097A" w14:textId="77777777" w:rsidR="00C37D69" w:rsidRPr="00472D7E" w:rsidRDefault="00C37D69" w:rsidP="008A4C21">
      <w:pPr>
        <w:pStyle w:val="1"/>
        <w:spacing w:before="0" w:after="0"/>
        <w:ind w:left="567" w:firstLine="0"/>
        <w:rPr>
          <w:sz w:val="24"/>
          <w:szCs w:val="24"/>
        </w:rPr>
      </w:pPr>
    </w:p>
    <w:p w14:paraId="02B13F27" w14:textId="5BF093FB" w:rsidR="00C37D69" w:rsidRPr="00472D7E" w:rsidRDefault="008A4C21" w:rsidP="00C37D69">
      <w:pPr>
        <w:pStyle w:val="1"/>
        <w:numPr>
          <w:ilvl w:val="0"/>
          <w:numId w:val="5"/>
        </w:numPr>
        <w:tabs>
          <w:tab w:val="clear" w:pos="720"/>
          <w:tab w:val="num" w:pos="567"/>
        </w:tabs>
        <w:ind w:left="567" w:hanging="567"/>
        <w:rPr>
          <w:sz w:val="24"/>
          <w:szCs w:val="24"/>
        </w:rPr>
      </w:pPr>
      <w:r w:rsidRPr="00472D7E">
        <w:rPr>
          <w:sz w:val="24"/>
          <w:szCs w:val="24"/>
        </w:rPr>
        <w:t>Smluvní strany sjednávají pro případ porušení povinnosti žadatele stanovené v čl. III. odst. 1</w:t>
      </w:r>
      <w:r w:rsidR="00F34C27" w:rsidRPr="00472D7E">
        <w:rPr>
          <w:sz w:val="24"/>
          <w:szCs w:val="24"/>
        </w:rPr>
        <w:t>0</w:t>
      </w:r>
      <w:r w:rsidR="00F44BA8" w:rsidRPr="00472D7E">
        <w:rPr>
          <w:sz w:val="24"/>
          <w:szCs w:val="24"/>
        </w:rPr>
        <w:t>.</w:t>
      </w:r>
      <w:r w:rsidRPr="00472D7E">
        <w:rPr>
          <w:sz w:val="24"/>
          <w:szCs w:val="24"/>
        </w:rPr>
        <w:t xml:space="preserve"> věta druhá nebo odst. 1</w:t>
      </w:r>
      <w:r w:rsidR="00F34C27" w:rsidRPr="00472D7E">
        <w:rPr>
          <w:sz w:val="24"/>
          <w:szCs w:val="24"/>
        </w:rPr>
        <w:t>1</w:t>
      </w:r>
      <w:r w:rsidR="00F44BA8" w:rsidRPr="00472D7E">
        <w:rPr>
          <w:sz w:val="24"/>
          <w:szCs w:val="24"/>
        </w:rPr>
        <w:t>.</w:t>
      </w:r>
      <w:r w:rsidRPr="00472D7E">
        <w:rPr>
          <w:sz w:val="24"/>
          <w:szCs w:val="24"/>
        </w:rPr>
        <w:t xml:space="preserve"> </w:t>
      </w:r>
      <w:r w:rsidR="009C1F92" w:rsidRPr="00472D7E">
        <w:rPr>
          <w:sz w:val="24"/>
          <w:szCs w:val="24"/>
        </w:rPr>
        <w:t xml:space="preserve">této smlouvy </w:t>
      </w:r>
      <w:r w:rsidR="00C37D69" w:rsidRPr="00472D7E">
        <w:rPr>
          <w:sz w:val="24"/>
          <w:szCs w:val="24"/>
        </w:rPr>
        <w:t xml:space="preserve">povinnost žadatele zaplatit </w:t>
      </w:r>
      <w:r w:rsidR="009C1F92" w:rsidRPr="00472D7E">
        <w:rPr>
          <w:sz w:val="24"/>
          <w:szCs w:val="24"/>
        </w:rPr>
        <w:t>poskytovateli</w:t>
      </w:r>
      <w:r w:rsidR="00C37D69" w:rsidRPr="00472D7E">
        <w:rPr>
          <w:sz w:val="24"/>
          <w:szCs w:val="24"/>
        </w:rPr>
        <w:t xml:space="preserve"> smluvní pokutu ve výši </w:t>
      </w:r>
      <w:r w:rsidRPr="00472D7E">
        <w:rPr>
          <w:sz w:val="24"/>
          <w:szCs w:val="24"/>
        </w:rPr>
        <w:t>0,</w:t>
      </w:r>
      <w:r w:rsidR="00F44BA8" w:rsidRPr="00472D7E">
        <w:rPr>
          <w:sz w:val="24"/>
          <w:szCs w:val="24"/>
        </w:rPr>
        <w:t>05</w:t>
      </w:r>
      <w:r w:rsidRPr="00472D7E">
        <w:rPr>
          <w:sz w:val="24"/>
          <w:szCs w:val="24"/>
        </w:rPr>
        <w:t xml:space="preserve"> % z dlužné částky za každý započatý den prodlení se splněním takovéto povinnosti. </w:t>
      </w:r>
      <w:r w:rsidR="00C37D69" w:rsidRPr="00472D7E">
        <w:rPr>
          <w:sz w:val="24"/>
          <w:szCs w:val="24"/>
        </w:rPr>
        <w:t>Zaplacením smluvní pokuty není dotčeno právo poskytovatele na náhradu škody.</w:t>
      </w:r>
    </w:p>
    <w:p w14:paraId="64D066A0" w14:textId="77777777" w:rsidR="008A4C21" w:rsidRPr="00472D7E" w:rsidRDefault="008A4C21" w:rsidP="008A4C21">
      <w:pPr>
        <w:pStyle w:val="1"/>
        <w:spacing w:before="0" w:after="0"/>
        <w:ind w:left="567" w:firstLine="0"/>
        <w:rPr>
          <w:sz w:val="24"/>
          <w:szCs w:val="24"/>
        </w:rPr>
      </w:pPr>
    </w:p>
    <w:p w14:paraId="29FDEF75" w14:textId="54848A1A" w:rsidR="00327ECF" w:rsidRPr="00472D7E" w:rsidRDefault="00327ECF" w:rsidP="008A4C21">
      <w:pPr>
        <w:pStyle w:val="1"/>
        <w:numPr>
          <w:ilvl w:val="0"/>
          <w:numId w:val="5"/>
        </w:numPr>
        <w:tabs>
          <w:tab w:val="clear" w:pos="720"/>
          <w:tab w:val="num" w:pos="567"/>
        </w:tabs>
        <w:ind w:left="567" w:hanging="567"/>
        <w:rPr>
          <w:sz w:val="24"/>
          <w:szCs w:val="24"/>
        </w:rPr>
      </w:pPr>
      <w:r w:rsidRPr="00472D7E">
        <w:rPr>
          <w:sz w:val="24"/>
          <w:szCs w:val="24"/>
        </w:rPr>
        <w:t xml:space="preserve">Smluvní strany sjednávají pro případ prodlení </w:t>
      </w:r>
      <w:r w:rsidR="002C0EB0" w:rsidRPr="00472D7E">
        <w:rPr>
          <w:sz w:val="24"/>
          <w:szCs w:val="24"/>
        </w:rPr>
        <w:t>žadatele</w:t>
      </w:r>
      <w:r w:rsidRPr="00472D7E">
        <w:rPr>
          <w:sz w:val="24"/>
          <w:szCs w:val="24"/>
        </w:rPr>
        <w:t xml:space="preserve"> s</w:t>
      </w:r>
      <w:r w:rsidR="002C0EB0" w:rsidRPr="00472D7E">
        <w:rPr>
          <w:sz w:val="24"/>
          <w:szCs w:val="24"/>
        </w:rPr>
        <w:t> realizací výzkumného projektu</w:t>
      </w:r>
      <w:r w:rsidRPr="00472D7E">
        <w:rPr>
          <w:sz w:val="24"/>
          <w:szCs w:val="24"/>
        </w:rPr>
        <w:t>, tj. při</w:t>
      </w:r>
      <w:r w:rsidR="0085210F" w:rsidRPr="00472D7E">
        <w:rPr>
          <w:sz w:val="24"/>
          <w:szCs w:val="24"/>
        </w:rPr>
        <w:t xml:space="preserve"> nedodržení dohodnutých termínů plnění</w:t>
      </w:r>
      <w:r w:rsidRPr="00472D7E">
        <w:rPr>
          <w:sz w:val="24"/>
          <w:szCs w:val="24"/>
        </w:rPr>
        <w:t xml:space="preserve">, </w:t>
      </w:r>
      <w:r w:rsidR="0085210F" w:rsidRPr="00472D7E">
        <w:rPr>
          <w:sz w:val="24"/>
          <w:szCs w:val="24"/>
        </w:rPr>
        <w:t xml:space="preserve">zaplatit </w:t>
      </w:r>
      <w:r w:rsidR="008A4C21" w:rsidRPr="00472D7E">
        <w:rPr>
          <w:sz w:val="24"/>
          <w:szCs w:val="24"/>
        </w:rPr>
        <w:t>poskytovateli</w:t>
      </w:r>
      <w:r w:rsidR="0085210F" w:rsidRPr="00472D7E">
        <w:rPr>
          <w:sz w:val="24"/>
          <w:szCs w:val="24"/>
        </w:rPr>
        <w:t xml:space="preserve"> smluvní pokutu ve výši 1</w:t>
      </w:r>
      <w:r w:rsidR="0093691A" w:rsidRPr="00472D7E">
        <w:rPr>
          <w:sz w:val="24"/>
          <w:szCs w:val="24"/>
        </w:rPr>
        <w:t xml:space="preserve"> </w:t>
      </w:r>
      <w:r w:rsidR="0085210F" w:rsidRPr="00472D7E">
        <w:rPr>
          <w:sz w:val="24"/>
          <w:szCs w:val="24"/>
        </w:rPr>
        <w:t xml:space="preserve">000 Kč za každý </w:t>
      </w:r>
      <w:r w:rsidR="003D0633" w:rsidRPr="00472D7E">
        <w:rPr>
          <w:sz w:val="24"/>
          <w:szCs w:val="24"/>
        </w:rPr>
        <w:t xml:space="preserve">započatý </w:t>
      </w:r>
      <w:r w:rsidR="0085210F" w:rsidRPr="00472D7E">
        <w:rPr>
          <w:sz w:val="24"/>
          <w:szCs w:val="24"/>
        </w:rPr>
        <w:t>den prodlení</w:t>
      </w:r>
      <w:r w:rsidR="009C1F92" w:rsidRPr="00472D7E">
        <w:rPr>
          <w:sz w:val="24"/>
          <w:szCs w:val="24"/>
        </w:rPr>
        <w:t>, a to až do výše ………… % finančních prostředků poskytnutých žadateli poskytovatelem dle této smlouvy</w:t>
      </w:r>
      <w:r w:rsidR="0085210F" w:rsidRPr="00472D7E">
        <w:rPr>
          <w:sz w:val="24"/>
          <w:szCs w:val="24"/>
        </w:rPr>
        <w:t xml:space="preserve">. </w:t>
      </w:r>
      <w:r w:rsidR="009C1F92" w:rsidRPr="00472D7E">
        <w:rPr>
          <w:i/>
          <w:sz w:val="24"/>
          <w:szCs w:val="24"/>
        </w:rPr>
        <w:t>(konkrétní procento bude poskytovatelem stanoveno s ohledem na skutečnou výši finanční podpory, vždy individuálně případ od případu).</w:t>
      </w:r>
      <w:r w:rsidR="009C1F92" w:rsidRPr="00472D7E">
        <w:rPr>
          <w:sz w:val="24"/>
          <w:szCs w:val="24"/>
        </w:rPr>
        <w:t xml:space="preserve"> </w:t>
      </w:r>
      <w:r w:rsidRPr="00472D7E">
        <w:rPr>
          <w:sz w:val="24"/>
          <w:szCs w:val="24"/>
        </w:rPr>
        <w:t xml:space="preserve">Zaplacením smluvní pokuty není dotčeno právo </w:t>
      </w:r>
      <w:r w:rsidR="008A4C21" w:rsidRPr="00472D7E">
        <w:rPr>
          <w:sz w:val="24"/>
          <w:szCs w:val="24"/>
        </w:rPr>
        <w:t>poskytovatele</w:t>
      </w:r>
      <w:r w:rsidRPr="00472D7E">
        <w:rPr>
          <w:sz w:val="24"/>
          <w:szCs w:val="24"/>
        </w:rPr>
        <w:t xml:space="preserve"> na náhradu škody.</w:t>
      </w:r>
    </w:p>
    <w:p w14:paraId="0DD81221" w14:textId="77777777" w:rsidR="00327ECF" w:rsidRPr="00472D7E" w:rsidRDefault="00327ECF" w:rsidP="00327ECF">
      <w:pPr>
        <w:pStyle w:val="Odstavecseseznamem"/>
        <w:rPr>
          <w:sz w:val="24"/>
          <w:szCs w:val="24"/>
        </w:rPr>
      </w:pPr>
    </w:p>
    <w:p w14:paraId="353C3F6D" w14:textId="5D060903" w:rsidR="00327ECF" w:rsidRDefault="008A4C21" w:rsidP="00327ECF">
      <w:pPr>
        <w:pStyle w:val="1"/>
        <w:numPr>
          <w:ilvl w:val="0"/>
          <w:numId w:val="5"/>
        </w:numPr>
        <w:tabs>
          <w:tab w:val="clear" w:pos="720"/>
          <w:tab w:val="num" w:pos="567"/>
        </w:tabs>
        <w:ind w:left="567" w:hanging="567"/>
        <w:rPr>
          <w:sz w:val="24"/>
          <w:szCs w:val="24"/>
        </w:rPr>
      </w:pPr>
      <w:r w:rsidRPr="00472D7E">
        <w:rPr>
          <w:sz w:val="24"/>
          <w:szCs w:val="24"/>
        </w:rPr>
        <w:t>Jakákoli s</w:t>
      </w:r>
      <w:r w:rsidR="00327ECF" w:rsidRPr="00472D7E">
        <w:rPr>
          <w:sz w:val="24"/>
          <w:szCs w:val="24"/>
        </w:rPr>
        <w:t xml:space="preserve">mluvní pokuta </w:t>
      </w:r>
      <w:r w:rsidRPr="00472D7E">
        <w:rPr>
          <w:sz w:val="24"/>
          <w:szCs w:val="24"/>
        </w:rPr>
        <w:t xml:space="preserve">dle této smlouvy </w:t>
      </w:r>
      <w:r w:rsidR="00327ECF" w:rsidRPr="00472D7E">
        <w:rPr>
          <w:sz w:val="24"/>
          <w:szCs w:val="24"/>
        </w:rPr>
        <w:t xml:space="preserve">uplatněná dotčenou stranou je splatná do 14 dnů ode dne doručení jejího uplatnění druhé smluvní straně. Pro případ prodlení s její </w:t>
      </w:r>
      <w:r w:rsidR="00327ECF" w:rsidRPr="00472D7E">
        <w:rPr>
          <w:sz w:val="24"/>
          <w:szCs w:val="24"/>
        </w:rPr>
        <w:lastRenderedPageBreak/>
        <w:t xml:space="preserve">úhradou se sjednává </w:t>
      </w:r>
      <w:r w:rsidR="003D0633" w:rsidRPr="00472D7E">
        <w:rPr>
          <w:sz w:val="24"/>
          <w:szCs w:val="24"/>
        </w:rPr>
        <w:t>zákonný úro</w:t>
      </w:r>
      <w:r w:rsidR="00327ECF" w:rsidRPr="00472D7E">
        <w:rPr>
          <w:sz w:val="24"/>
          <w:szCs w:val="24"/>
        </w:rPr>
        <w:t>k z prodlení ve výši stanovené zvláštním právním předpisem.</w:t>
      </w:r>
    </w:p>
    <w:p w14:paraId="4B94A93B" w14:textId="77777777" w:rsidR="00E43487" w:rsidRPr="00E43487" w:rsidRDefault="00E43487" w:rsidP="00E43487">
      <w:pPr>
        <w:pStyle w:val="1"/>
        <w:ind w:left="567" w:firstLine="0"/>
        <w:rPr>
          <w:sz w:val="10"/>
          <w:szCs w:val="10"/>
        </w:rPr>
      </w:pPr>
    </w:p>
    <w:p w14:paraId="0E7FC706" w14:textId="77777777" w:rsidR="0085210F" w:rsidRPr="00472D7E" w:rsidRDefault="00C62849" w:rsidP="00C62849">
      <w:pPr>
        <w:pStyle w:val="Prosttext"/>
        <w:numPr>
          <w:ilvl w:val="0"/>
          <w:numId w:val="26"/>
        </w:numPr>
        <w:jc w:val="center"/>
        <w:outlineLvl w:val="0"/>
        <w:rPr>
          <w:rFonts w:ascii="Times New Roman" w:hAnsi="Times New Roman" w:cs="Times New Roman"/>
          <w:b/>
          <w:sz w:val="24"/>
          <w:szCs w:val="24"/>
        </w:rPr>
      </w:pPr>
      <w:r w:rsidRPr="00472D7E">
        <w:rPr>
          <w:rFonts w:ascii="Times New Roman" w:hAnsi="Times New Roman" w:cs="Times New Roman"/>
          <w:b/>
          <w:sz w:val="24"/>
          <w:szCs w:val="24"/>
        </w:rPr>
        <w:br/>
      </w:r>
      <w:r w:rsidR="00166DF5" w:rsidRPr="00472D7E">
        <w:rPr>
          <w:rFonts w:ascii="Times New Roman" w:hAnsi="Times New Roman" w:cs="Times New Roman"/>
          <w:b/>
          <w:sz w:val="24"/>
          <w:szCs w:val="24"/>
        </w:rPr>
        <w:t>Ukončení smlouvy</w:t>
      </w:r>
    </w:p>
    <w:p w14:paraId="5702DC1D" w14:textId="77777777" w:rsidR="0085210F" w:rsidRPr="00472D7E" w:rsidRDefault="0085210F">
      <w:pPr>
        <w:pStyle w:val="NADPISCENTRPOD"/>
        <w:spacing w:after="0"/>
        <w:rPr>
          <w:sz w:val="24"/>
          <w:szCs w:val="24"/>
        </w:rPr>
      </w:pPr>
    </w:p>
    <w:p w14:paraId="23C32173" w14:textId="77777777" w:rsidR="00166DF5" w:rsidRPr="00472D7E" w:rsidRDefault="00166DF5" w:rsidP="000C54D7">
      <w:pPr>
        <w:pStyle w:val="11"/>
        <w:numPr>
          <w:ilvl w:val="0"/>
          <w:numId w:val="17"/>
        </w:numPr>
        <w:tabs>
          <w:tab w:val="clear" w:pos="644"/>
          <w:tab w:val="num" w:pos="567"/>
        </w:tabs>
        <w:spacing w:before="120"/>
        <w:ind w:left="567" w:hanging="567"/>
      </w:pPr>
      <w:r w:rsidRPr="00472D7E">
        <w:t>Smluvní strany mohou ukončit tuto smlouvu písemnou dohodou.</w:t>
      </w:r>
    </w:p>
    <w:p w14:paraId="23A2AC83" w14:textId="77777777" w:rsidR="00EA3C73" w:rsidRPr="00E43487" w:rsidRDefault="00EA3C73" w:rsidP="00EA3C73">
      <w:pPr>
        <w:pStyle w:val="11"/>
        <w:spacing w:before="0"/>
        <w:ind w:left="600" w:firstLine="0"/>
        <w:rPr>
          <w:sz w:val="16"/>
          <w:szCs w:val="16"/>
        </w:rPr>
      </w:pPr>
    </w:p>
    <w:p w14:paraId="32C0E90B" w14:textId="2CA13542" w:rsidR="00166DF5" w:rsidRPr="00472D7E" w:rsidRDefault="00FE2A7D" w:rsidP="00566E06">
      <w:pPr>
        <w:pStyle w:val="11"/>
        <w:numPr>
          <w:ilvl w:val="0"/>
          <w:numId w:val="17"/>
        </w:numPr>
        <w:tabs>
          <w:tab w:val="clear" w:pos="644"/>
        </w:tabs>
        <w:spacing w:before="120"/>
        <w:ind w:left="600" w:hanging="600"/>
      </w:pPr>
      <w:r w:rsidRPr="00472D7E">
        <w:t>Poskytovatel</w:t>
      </w:r>
      <w:r w:rsidR="00166DF5" w:rsidRPr="00472D7E">
        <w:t xml:space="preserve"> je oprávněn odstoupit od této smlouvy v</w:t>
      </w:r>
      <w:r w:rsidR="00ED4E1D" w:rsidRPr="00472D7E">
        <w:t> </w:t>
      </w:r>
      <w:r w:rsidR="00166DF5" w:rsidRPr="00472D7E">
        <w:t>případě</w:t>
      </w:r>
      <w:r w:rsidR="00ED4E1D" w:rsidRPr="00472D7E">
        <w:t xml:space="preserve">, že </w:t>
      </w:r>
      <w:r w:rsidRPr="00472D7E">
        <w:t>žadatel</w:t>
      </w:r>
      <w:r w:rsidR="00ED4E1D" w:rsidRPr="00472D7E">
        <w:t xml:space="preserve"> poruší tuto smlouvu</w:t>
      </w:r>
      <w:r w:rsidR="00166DF5" w:rsidRPr="00472D7E">
        <w:t xml:space="preserve"> podstatným způsobem a v případech, kdy tak stanoví tato smlouva nebo </w:t>
      </w:r>
      <w:r w:rsidR="003D0633" w:rsidRPr="00472D7E">
        <w:t xml:space="preserve">občanský </w:t>
      </w:r>
      <w:r w:rsidR="00166DF5" w:rsidRPr="00472D7E">
        <w:t>zákon</w:t>
      </w:r>
      <w:r w:rsidR="003D0633" w:rsidRPr="00472D7E">
        <w:t>ík</w:t>
      </w:r>
      <w:r w:rsidR="00166DF5" w:rsidRPr="00472D7E">
        <w:t xml:space="preserve">. Smluvní strany sjednávají, že za porušení této smlouvy podstatným způsobem se </w:t>
      </w:r>
      <w:r w:rsidRPr="00472D7E">
        <w:t>zejména</w:t>
      </w:r>
      <w:r w:rsidR="00166DF5" w:rsidRPr="00472D7E">
        <w:t xml:space="preserve"> považuje</w:t>
      </w:r>
      <w:r w:rsidR="00ED4E1D" w:rsidRPr="00472D7E">
        <w:t>:</w:t>
      </w:r>
    </w:p>
    <w:p w14:paraId="2DB92177" w14:textId="77777777" w:rsidR="00FE2A7D" w:rsidRPr="00E43487" w:rsidRDefault="00FE2A7D" w:rsidP="00FE2A7D">
      <w:pPr>
        <w:pStyle w:val="11"/>
        <w:spacing w:before="0"/>
        <w:ind w:left="600" w:firstLine="0"/>
        <w:rPr>
          <w:sz w:val="16"/>
          <w:szCs w:val="16"/>
        </w:rPr>
      </w:pPr>
    </w:p>
    <w:p w14:paraId="32459D3C" w14:textId="543923D7" w:rsidR="00ED4E1D" w:rsidRPr="00472D7E" w:rsidRDefault="00FE2A7D" w:rsidP="00566E06">
      <w:pPr>
        <w:pStyle w:val="a"/>
        <w:numPr>
          <w:ilvl w:val="2"/>
          <w:numId w:val="16"/>
        </w:numPr>
        <w:tabs>
          <w:tab w:val="clear" w:pos="2340"/>
          <w:tab w:val="num" w:pos="1080"/>
        </w:tabs>
        <w:ind w:left="1080" w:hanging="513"/>
      </w:pPr>
      <w:r w:rsidRPr="00472D7E">
        <w:t>žadatel</w:t>
      </w:r>
      <w:r w:rsidR="00166DF5" w:rsidRPr="00472D7E">
        <w:t xml:space="preserve"> </w:t>
      </w:r>
      <w:r w:rsidR="00ED4E1D" w:rsidRPr="00472D7E">
        <w:t xml:space="preserve">nebude </w:t>
      </w:r>
      <w:r w:rsidR="00D1674C" w:rsidRPr="00472D7E">
        <w:t>výzkumný projekt provádět</w:t>
      </w:r>
      <w:r w:rsidR="00ED4E1D" w:rsidRPr="00472D7E">
        <w:t xml:space="preserve"> sám, ale převede část prací na projektu</w:t>
      </w:r>
      <w:r w:rsidR="00166DF5" w:rsidRPr="00472D7E">
        <w:t>,</w:t>
      </w:r>
      <w:r w:rsidR="00ED4E1D" w:rsidRPr="00472D7E">
        <w:t xml:space="preserve"> nebo</w:t>
      </w:r>
      <w:r w:rsidR="00166DF5" w:rsidRPr="00472D7E">
        <w:t xml:space="preserve"> povinnosti</w:t>
      </w:r>
      <w:r w:rsidR="003D0633" w:rsidRPr="00472D7E">
        <w:t xml:space="preserve"> či</w:t>
      </w:r>
      <w:r w:rsidR="00166DF5" w:rsidRPr="00472D7E">
        <w:t xml:space="preserve"> práva z této smlouvy na jiný subjekt bez </w:t>
      </w:r>
      <w:r w:rsidR="00EA3C73" w:rsidRPr="00472D7E">
        <w:t xml:space="preserve">předchozího písemného </w:t>
      </w:r>
      <w:r w:rsidR="00166DF5" w:rsidRPr="00472D7E">
        <w:t xml:space="preserve">souhlasu </w:t>
      </w:r>
      <w:r w:rsidR="00C80E5C" w:rsidRPr="00472D7E">
        <w:t>grantové agentury</w:t>
      </w:r>
      <w:r w:rsidR="00ED4E1D" w:rsidRPr="00472D7E">
        <w:t>;</w:t>
      </w:r>
      <w:r w:rsidR="00166DF5" w:rsidRPr="00472D7E">
        <w:t xml:space="preserve"> </w:t>
      </w:r>
    </w:p>
    <w:p w14:paraId="33ADD9D2" w14:textId="77777777" w:rsidR="00262C0B" w:rsidRPr="00472D7E" w:rsidRDefault="00262C0B" w:rsidP="00566E06">
      <w:pPr>
        <w:pStyle w:val="a"/>
        <w:numPr>
          <w:ilvl w:val="2"/>
          <w:numId w:val="16"/>
        </w:numPr>
        <w:tabs>
          <w:tab w:val="clear" w:pos="2340"/>
          <w:tab w:val="num" w:pos="1080"/>
        </w:tabs>
        <w:ind w:left="1080" w:hanging="513"/>
      </w:pPr>
      <w:r w:rsidRPr="00472D7E">
        <w:t>v případě, kdy grantová agentura odstoupí od smluvního vztahu mezi ní a žadatelem. Poskytovatel je oprávněn od této smlouvy odstoupit ihned poté, co se dozví, o tom, že grantová agentura odstoupila do smluvního vztahu mezi ní a žadatelem, případně ihned poté, co se dozví o tom, že tento smluvní vztah zanikl v důsledku odstoupení ze strany grantové agentury;</w:t>
      </w:r>
    </w:p>
    <w:p w14:paraId="2F8A0AA8" w14:textId="2F20C008" w:rsidR="00262C0B" w:rsidRPr="00472D7E" w:rsidRDefault="00262C0B" w:rsidP="00566E06">
      <w:pPr>
        <w:pStyle w:val="a"/>
        <w:numPr>
          <w:ilvl w:val="2"/>
          <w:numId w:val="16"/>
        </w:numPr>
        <w:tabs>
          <w:tab w:val="clear" w:pos="2340"/>
          <w:tab w:val="num" w:pos="1080"/>
        </w:tabs>
        <w:ind w:left="1080" w:hanging="513"/>
      </w:pPr>
      <w:r w:rsidRPr="00472D7E">
        <w:t>žadatel poruší některou ze svých povinností stanovených v čl. III. odst. 4</w:t>
      </w:r>
      <w:r w:rsidR="00E9185E" w:rsidRPr="00472D7E">
        <w:t>.</w:t>
      </w:r>
      <w:r w:rsidRPr="00472D7E">
        <w:t>, odst. 5</w:t>
      </w:r>
      <w:r w:rsidR="00E9185E" w:rsidRPr="00472D7E">
        <w:t>.</w:t>
      </w:r>
      <w:r w:rsidRPr="00472D7E">
        <w:t>, odst. 6</w:t>
      </w:r>
      <w:r w:rsidR="00E9185E" w:rsidRPr="00472D7E">
        <w:t>.</w:t>
      </w:r>
      <w:r w:rsidRPr="00472D7E">
        <w:t>, odst. 9</w:t>
      </w:r>
      <w:r w:rsidR="00E9185E" w:rsidRPr="00472D7E">
        <w:t>.</w:t>
      </w:r>
      <w:r w:rsidRPr="00472D7E">
        <w:t>, odst. 1</w:t>
      </w:r>
      <w:r w:rsidR="00C80E5C" w:rsidRPr="00472D7E">
        <w:t>0</w:t>
      </w:r>
      <w:r w:rsidR="00E9185E" w:rsidRPr="00472D7E">
        <w:t>.</w:t>
      </w:r>
      <w:r w:rsidRPr="00472D7E">
        <w:t xml:space="preserve"> věta první </w:t>
      </w:r>
      <w:r w:rsidR="003D0633" w:rsidRPr="00472D7E">
        <w:t xml:space="preserve">a odst. 11. </w:t>
      </w:r>
      <w:r w:rsidRPr="00472D7E">
        <w:t>této smlouvy;</w:t>
      </w:r>
    </w:p>
    <w:p w14:paraId="5DC79FCD" w14:textId="77777777" w:rsidR="00057275" w:rsidRPr="00472D7E" w:rsidRDefault="00536AEF" w:rsidP="00566E06">
      <w:pPr>
        <w:pStyle w:val="a"/>
        <w:numPr>
          <w:ilvl w:val="2"/>
          <w:numId w:val="16"/>
        </w:numPr>
        <w:tabs>
          <w:tab w:val="clear" w:pos="2340"/>
          <w:tab w:val="num" w:pos="1080"/>
        </w:tabs>
        <w:ind w:left="1080" w:hanging="513"/>
      </w:pPr>
      <w:r w:rsidRPr="00472D7E">
        <w:t>žadatel</w:t>
      </w:r>
      <w:r w:rsidR="00057275" w:rsidRPr="00472D7E">
        <w:t xml:space="preserve"> poruší jinou svou povinnost </w:t>
      </w:r>
      <w:r w:rsidR="00EE1CF4" w:rsidRPr="00472D7E">
        <w:t xml:space="preserve">dle této smlouvy </w:t>
      </w:r>
      <w:r w:rsidR="00057275" w:rsidRPr="00472D7E">
        <w:t>a neprovede nápravu ani v přiměřené dob</w:t>
      </w:r>
      <w:r w:rsidR="00EA3C73" w:rsidRPr="00472D7E">
        <w:t xml:space="preserve">ě stanovené k tomu </w:t>
      </w:r>
      <w:r w:rsidR="002C4C2B" w:rsidRPr="00472D7E">
        <w:t>poskytovatelem</w:t>
      </w:r>
      <w:r w:rsidR="00EA3C73" w:rsidRPr="00472D7E">
        <w:t>;</w:t>
      </w:r>
    </w:p>
    <w:p w14:paraId="4E4A7455" w14:textId="3825F242" w:rsidR="003B3B63" w:rsidRPr="00472D7E" w:rsidRDefault="003B3B63" w:rsidP="00566E06">
      <w:pPr>
        <w:pStyle w:val="a"/>
        <w:numPr>
          <w:ilvl w:val="2"/>
          <w:numId w:val="16"/>
        </w:numPr>
        <w:tabs>
          <w:tab w:val="clear" w:pos="2340"/>
          <w:tab w:val="num" w:pos="1080"/>
        </w:tabs>
        <w:ind w:left="1080" w:hanging="513"/>
      </w:pPr>
      <w:r w:rsidRPr="00472D7E">
        <w:t>v případě, kdy nastane situace uvedená v čl. V. odst. 2</w:t>
      </w:r>
      <w:r w:rsidR="0093691A" w:rsidRPr="00472D7E">
        <w:t>.</w:t>
      </w:r>
      <w:r w:rsidRPr="00472D7E">
        <w:t xml:space="preserve"> věta poslední této smlouvy.</w:t>
      </w:r>
    </w:p>
    <w:p w14:paraId="195DBA32" w14:textId="77777777" w:rsidR="00ED4E1D" w:rsidRPr="00472D7E" w:rsidRDefault="00ED4E1D" w:rsidP="005B4103">
      <w:pPr>
        <w:pStyle w:val="a"/>
        <w:tabs>
          <w:tab w:val="clear" w:pos="1080"/>
        </w:tabs>
        <w:spacing w:before="0"/>
        <w:ind w:left="1080" w:firstLine="0"/>
      </w:pPr>
    </w:p>
    <w:p w14:paraId="3BBCD76C" w14:textId="77777777" w:rsidR="00174F92" w:rsidRPr="00472D7E" w:rsidRDefault="00166DF5" w:rsidP="000C54D7">
      <w:pPr>
        <w:pStyle w:val="11"/>
        <w:numPr>
          <w:ilvl w:val="0"/>
          <w:numId w:val="17"/>
        </w:numPr>
        <w:tabs>
          <w:tab w:val="clear" w:pos="644"/>
        </w:tabs>
        <w:spacing w:before="120"/>
        <w:ind w:left="600" w:hanging="644"/>
      </w:pPr>
      <w:r w:rsidRPr="00472D7E">
        <w:t>Pro vyloučení poc</w:t>
      </w:r>
      <w:r w:rsidR="003B3B63" w:rsidRPr="00472D7E">
        <w:t>hybností strany sjednávají, že poskytovatel</w:t>
      </w:r>
      <w:r w:rsidRPr="00472D7E">
        <w:t xml:space="preserve"> může kdykoliv odstoupit od smlouvy ohledně celého plnění, a to i tehdy, byl-li již </w:t>
      </w:r>
      <w:r w:rsidR="003B3B63" w:rsidRPr="00472D7E">
        <w:t>výzkumný projekt</w:t>
      </w:r>
      <w:r w:rsidRPr="00472D7E">
        <w:t xml:space="preserve"> z části proveden.</w:t>
      </w:r>
      <w:r w:rsidR="00174F92" w:rsidRPr="00472D7E">
        <w:t xml:space="preserve"> Odstoupením od smlouvy se smlouva od počátku ruší a strany jsou si povinny vrátit navzájem poskytnutá plnění. Smluvní strany výslovně prohlašují, že tímto ujednáním budou vázány i po odstoupení.</w:t>
      </w:r>
    </w:p>
    <w:p w14:paraId="56A11A1B" w14:textId="77777777" w:rsidR="003B3B63" w:rsidRPr="00472D7E" w:rsidRDefault="003B3B63" w:rsidP="003B3B63">
      <w:pPr>
        <w:pStyle w:val="11"/>
        <w:spacing w:before="0"/>
        <w:ind w:left="600" w:firstLine="0"/>
      </w:pPr>
    </w:p>
    <w:p w14:paraId="5DA58A21" w14:textId="4EEBCB75" w:rsidR="00CE3FF5" w:rsidRPr="00472D7E" w:rsidRDefault="00166DF5" w:rsidP="002A2039">
      <w:pPr>
        <w:pStyle w:val="11"/>
        <w:numPr>
          <w:ilvl w:val="0"/>
          <w:numId w:val="17"/>
        </w:numPr>
        <w:tabs>
          <w:tab w:val="clear" w:pos="644"/>
        </w:tabs>
        <w:spacing w:before="120"/>
        <w:ind w:left="600" w:hanging="644"/>
      </w:pPr>
      <w:r w:rsidRPr="00472D7E">
        <w:t>Ukončením této smlouvy nejsou dotčena ustanovení týkající se náhrady škody, smluvních pokut, ochrany důvěrných informací a obchodního tajemství a těch ustanovení týkajících se práv a povinností, z jejichž povahy vyplývá, že mají trvat i po ukončení této smlouvy.</w:t>
      </w:r>
    </w:p>
    <w:p w14:paraId="46E9398B" w14:textId="77777777" w:rsidR="006543BD" w:rsidRPr="00E43487" w:rsidRDefault="006543BD" w:rsidP="00566E06">
      <w:pPr>
        <w:pStyle w:val="11"/>
        <w:spacing w:before="120"/>
        <w:ind w:left="600" w:firstLine="0"/>
        <w:rPr>
          <w:sz w:val="10"/>
          <w:szCs w:val="10"/>
        </w:rPr>
      </w:pPr>
    </w:p>
    <w:p w14:paraId="15B1C445" w14:textId="3AD56CAB" w:rsidR="00CE3FF5" w:rsidRDefault="009B66BC" w:rsidP="002A2039">
      <w:pPr>
        <w:pStyle w:val="Prosttext"/>
        <w:numPr>
          <w:ilvl w:val="0"/>
          <w:numId w:val="26"/>
        </w:numPr>
        <w:jc w:val="center"/>
        <w:outlineLvl w:val="0"/>
        <w:rPr>
          <w:rFonts w:ascii="Times New Roman" w:hAnsi="Times New Roman" w:cs="Times New Roman"/>
          <w:b/>
          <w:sz w:val="24"/>
          <w:szCs w:val="24"/>
        </w:rPr>
      </w:pPr>
      <w:r w:rsidRPr="00472D7E">
        <w:rPr>
          <w:rFonts w:ascii="Times New Roman" w:hAnsi="Times New Roman" w:cs="Times New Roman"/>
          <w:b/>
          <w:sz w:val="24"/>
          <w:szCs w:val="24"/>
        </w:rPr>
        <w:br/>
      </w:r>
      <w:proofErr w:type="spellStart"/>
      <w:r w:rsidR="00CE3FF5" w:rsidRPr="00472D7E">
        <w:rPr>
          <w:rFonts w:ascii="Times New Roman" w:hAnsi="Times New Roman" w:cs="Times New Roman"/>
          <w:b/>
          <w:sz w:val="24"/>
          <w:szCs w:val="24"/>
        </w:rPr>
        <w:t>Criminal</w:t>
      </w:r>
      <w:proofErr w:type="spellEnd"/>
      <w:r w:rsidR="00CE3FF5" w:rsidRPr="00472D7E">
        <w:rPr>
          <w:rFonts w:ascii="Times New Roman" w:hAnsi="Times New Roman" w:cs="Times New Roman"/>
          <w:b/>
          <w:sz w:val="24"/>
          <w:szCs w:val="24"/>
        </w:rPr>
        <w:t xml:space="preserve"> </w:t>
      </w:r>
      <w:proofErr w:type="spellStart"/>
      <w:r w:rsidR="006543BD" w:rsidRPr="00472D7E">
        <w:rPr>
          <w:rFonts w:ascii="Times New Roman" w:hAnsi="Times New Roman" w:cs="Times New Roman"/>
          <w:b/>
          <w:sz w:val="24"/>
          <w:szCs w:val="24"/>
        </w:rPr>
        <w:t>c</w:t>
      </w:r>
      <w:r w:rsidR="00CE3FF5" w:rsidRPr="00472D7E">
        <w:rPr>
          <w:rFonts w:ascii="Times New Roman" w:hAnsi="Times New Roman" w:cs="Times New Roman"/>
          <w:b/>
          <w:sz w:val="24"/>
          <w:szCs w:val="24"/>
        </w:rPr>
        <w:t>omp</w:t>
      </w:r>
      <w:r w:rsidR="006543BD" w:rsidRPr="00472D7E">
        <w:rPr>
          <w:rFonts w:ascii="Times New Roman" w:hAnsi="Times New Roman" w:cs="Times New Roman"/>
          <w:b/>
          <w:sz w:val="24"/>
          <w:szCs w:val="24"/>
        </w:rPr>
        <w:t>li</w:t>
      </w:r>
      <w:r w:rsidR="00CE3FF5" w:rsidRPr="00472D7E">
        <w:rPr>
          <w:rFonts w:ascii="Times New Roman" w:hAnsi="Times New Roman" w:cs="Times New Roman"/>
          <w:b/>
          <w:sz w:val="24"/>
          <w:szCs w:val="24"/>
        </w:rPr>
        <w:t>ance</w:t>
      </w:r>
      <w:proofErr w:type="spellEnd"/>
      <w:r w:rsidR="00CE3FF5" w:rsidRPr="00472D7E">
        <w:rPr>
          <w:rFonts w:ascii="Times New Roman" w:hAnsi="Times New Roman" w:cs="Times New Roman"/>
          <w:b/>
          <w:sz w:val="24"/>
          <w:szCs w:val="24"/>
        </w:rPr>
        <w:t xml:space="preserve"> doložka</w:t>
      </w:r>
    </w:p>
    <w:p w14:paraId="28B6BECE" w14:textId="77777777" w:rsidR="00E43487" w:rsidRPr="00E43487" w:rsidRDefault="00E43487" w:rsidP="00E43487">
      <w:pPr>
        <w:pStyle w:val="Prosttext"/>
        <w:outlineLvl w:val="0"/>
        <w:rPr>
          <w:rFonts w:ascii="Times New Roman" w:hAnsi="Times New Roman" w:cs="Times New Roman"/>
          <w:b/>
          <w:sz w:val="16"/>
          <w:szCs w:val="16"/>
        </w:rPr>
      </w:pPr>
    </w:p>
    <w:p w14:paraId="25446BC5" w14:textId="1282DE42" w:rsidR="00CE3FF5" w:rsidRPr="00472D7E" w:rsidRDefault="00CE3FF5" w:rsidP="002A2039">
      <w:pPr>
        <w:pStyle w:val="11"/>
        <w:numPr>
          <w:ilvl w:val="2"/>
          <w:numId w:val="6"/>
        </w:numPr>
        <w:tabs>
          <w:tab w:val="clear" w:pos="2160"/>
          <w:tab w:val="num" w:pos="567"/>
        </w:tabs>
        <w:spacing w:before="120"/>
        <w:ind w:left="567" w:hanging="567"/>
      </w:pPr>
      <w:r w:rsidRPr="00472D7E">
        <w:t>Smluvní strany níže svým podpisem stvrzují, že v průběhu vyjednávání o této smlouvy vždy jednaly a postupovaly čestně a transparentně a současně se zavazují, že tako budou jednat i při plněné této smlouvy a veškerých činnostech s ní souvisejících.</w:t>
      </w:r>
    </w:p>
    <w:p w14:paraId="41953BBB" w14:textId="77777777" w:rsidR="006543BD" w:rsidRPr="00472D7E" w:rsidRDefault="006543BD" w:rsidP="00566E06">
      <w:pPr>
        <w:pStyle w:val="11"/>
        <w:spacing w:before="120"/>
        <w:ind w:left="567" w:firstLine="0"/>
      </w:pPr>
    </w:p>
    <w:p w14:paraId="5AE25507" w14:textId="412CF845" w:rsidR="00CE3FF5" w:rsidRPr="00472D7E" w:rsidRDefault="00CE3FF5" w:rsidP="002A2039">
      <w:pPr>
        <w:pStyle w:val="11"/>
        <w:tabs>
          <w:tab w:val="num" w:pos="567"/>
        </w:tabs>
        <w:spacing w:before="120"/>
        <w:ind w:left="567" w:hanging="567"/>
      </w:pPr>
      <w:r w:rsidRPr="00472D7E">
        <w:t xml:space="preserve">2.  </w:t>
      </w:r>
      <w:r w:rsidR="00C3475A" w:rsidRPr="00472D7E">
        <w:t xml:space="preserve">    </w:t>
      </w:r>
      <w:r w:rsidRPr="00472D7E">
        <w:t xml:space="preserve">Smluvní strany se dále zavazují vždy jednat tak a přijmout taková opatření, aby nedošlo ke vzniku </w:t>
      </w:r>
      <w:r w:rsidR="00C3475A" w:rsidRPr="00472D7E">
        <w:t>d</w:t>
      </w:r>
      <w:r w:rsidRPr="00472D7E">
        <w:t>ů</w:t>
      </w:r>
      <w:r w:rsidR="00C3475A" w:rsidRPr="00472D7E">
        <w:t>v</w:t>
      </w:r>
      <w:r w:rsidRPr="00472D7E">
        <w:t>odného podezření na spáchání trestného činu či k samostatnému jeho spáchání (včetně formy účastenství), v důsledku tedy jednat tak, aby k</w:t>
      </w:r>
      <w:r w:rsidR="00C3475A" w:rsidRPr="00472D7E">
        <w:t>t</w:t>
      </w:r>
      <w:r w:rsidRPr="00472D7E">
        <w:t xml:space="preserve">erékoli ze </w:t>
      </w:r>
      <w:r w:rsidR="00C3475A" w:rsidRPr="00472D7E">
        <w:t xml:space="preserve">smluvních stran nemohla být přičtena odpovědnost podle zákona č. 418/2011 Sb., o trestní odpovědnosti právnických osob a řízení proti nim, ve znění pozdějších předpisů, nebo nevznikla trestní odpovědnost fyzických osob (včetně zaměstnanců podle zákona č. 40/2009 Sb., trestní zákoník, ve znění pozdějších předpisů, případně aby nebylo zahájeno trestní stíhání proti jakékoliv ze smluvních stran včetně jejích zaměstnanců podle platných </w:t>
      </w:r>
      <w:r w:rsidR="00192C76" w:rsidRPr="00472D7E">
        <w:t xml:space="preserve">a účinných </w:t>
      </w:r>
      <w:r w:rsidR="00C3475A" w:rsidRPr="00472D7E">
        <w:t>právních předpisů.</w:t>
      </w:r>
    </w:p>
    <w:p w14:paraId="753D53EB" w14:textId="77777777" w:rsidR="00B6659F" w:rsidRPr="00E43487" w:rsidRDefault="00B6659F" w:rsidP="002A2039">
      <w:pPr>
        <w:pStyle w:val="11"/>
        <w:tabs>
          <w:tab w:val="num" w:pos="567"/>
        </w:tabs>
        <w:spacing w:before="120"/>
        <w:ind w:left="567" w:hanging="567"/>
        <w:rPr>
          <w:sz w:val="16"/>
          <w:szCs w:val="16"/>
        </w:rPr>
      </w:pPr>
    </w:p>
    <w:p w14:paraId="577A563C" w14:textId="57AD2CCA" w:rsidR="00732543" w:rsidRPr="00472D7E" w:rsidRDefault="00C3475A" w:rsidP="002A2039">
      <w:pPr>
        <w:pStyle w:val="11"/>
        <w:tabs>
          <w:tab w:val="num" w:pos="567"/>
        </w:tabs>
        <w:spacing w:before="120"/>
        <w:ind w:left="567" w:hanging="567"/>
      </w:pPr>
      <w:r w:rsidRPr="00472D7E">
        <w:t xml:space="preserve">3.    Podporovatel za tímto účelem vytvořil tzv. Criminal </w:t>
      </w:r>
      <w:r w:rsidR="006543BD" w:rsidRPr="00472D7E">
        <w:t>c</w:t>
      </w:r>
      <w:r w:rsidRPr="00472D7E">
        <w:t xml:space="preserve">ompliance program lesů České republiky, s.p. (viz </w:t>
      </w:r>
      <w:hyperlink r:id="rId11" w:history="1">
        <w:r w:rsidRPr="00472D7E">
          <w:rPr>
            <w:rStyle w:val="Hypertextovodkaz"/>
            <w:color w:val="auto"/>
            <w:u w:val="none"/>
          </w:rPr>
          <w:t>www.lesycr.cz</w:t>
        </w:r>
      </w:hyperlink>
      <w:r w:rsidRPr="00472D7E">
        <w:t xml:space="preserve">) a v jeho rámci přijal závazek vymezovat se proti jakémukoli protiprávnímu a neetickému jednání a nastavil postupy k prevenci a odhalování takového jednání. </w:t>
      </w:r>
    </w:p>
    <w:p w14:paraId="2157E961" w14:textId="77777777" w:rsidR="006C14F4" w:rsidRPr="00472D7E" w:rsidRDefault="006C14F4" w:rsidP="005B4103">
      <w:pPr>
        <w:pStyle w:val="Odstavecseseznamem"/>
        <w:rPr>
          <w:sz w:val="24"/>
          <w:szCs w:val="24"/>
        </w:rPr>
      </w:pPr>
    </w:p>
    <w:p w14:paraId="54851D01" w14:textId="2FA645B0" w:rsidR="0085210F" w:rsidRPr="00472D7E" w:rsidRDefault="009B66BC">
      <w:pPr>
        <w:pStyle w:val="Prosttext"/>
        <w:numPr>
          <w:ilvl w:val="0"/>
          <w:numId w:val="26"/>
        </w:numPr>
        <w:jc w:val="center"/>
        <w:outlineLvl w:val="0"/>
        <w:rPr>
          <w:rFonts w:ascii="Times New Roman" w:hAnsi="Times New Roman" w:cs="Times New Roman"/>
          <w:b/>
          <w:sz w:val="24"/>
          <w:szCs w:val="24"/>
        </w:rPr>
      </w:pPr>
      <w:r w:rsidRPr="00472D7E">
        <w:rPr>
          <w:rFonts w:ascii="Times New Roman" w:hAnsi="Times New Roman" w:cs="Times New Roman"/>
          <w:b/>
          <w:sz w:val="24"/>
          <w:szCs w:val="24"/>
        </w:rPr>
        <w:br/>
      </w:r>
      <w:r w:rsidR="00174F92" w:rsidRPr="00472D7E">
        <w:rPr>
          <w:rFonts w:ascii="Times New Roman" w:hAnsi="Times New Roman" w:cs="Times New Roman"/>
          <w:b/>
          <w:sz w:val="24"/>
          <w:szCs w:val="24"/>
        </w:rPr>
        <w:t>Společná a z</w:t>
      </w:r>
      <w:r w:rsidR="0085210F" w:rsidRPr="00472D7E">
        <w:rPr>
          <w:rFonts w:ascii="Times New Roman" w:hAnsi="Times New Roman" w:cs="Times New Roman"/>
          <w:b/>
          <w:sz w:val="24"/>
          <w:szCs w:val="24"/>
        </w:rPr>
        <w:t>ávěrečná ustanovení</w:t>
      </w:r>
    </w:p>
    <w:p w14:paraId="11B68323" w14:textId="77777777" w:rsidR="0085210F" w:rsidRPr="00472D7E" w:rsidRDefault="0085210F">
      <w:pPr>
        <w:pStyle w:val="NADPISCENTRPOD"/>
        <w:spacing w:after="0"/>
        <w:rPr>
          <w:sz w:val="24"/>
          <w:szCs w:val="24"/>
        </w:rPr>
      </w:pPr>
    </w:p>
    <w:p w14:paraId="21D18C0A" w14:textId="30D02589" w:rsidR="00174F92" w:rsidRPr="00472D7E" w:rsidRDefault="00E9185E" w:rsidP="002A2039">
      <w:pPr>
        <w:pStyle w:val="1"/>
        <w:numPr>
          <w:ilvl w:val="0"/>
          <w:numId w:val="2"/>
        </w:numPr>
        <w:tabs>
          <w:tab w:val="clear" w:pos="360"/>
          <w:tab w:val="num" w:pos="284"/>
          <w:tab w:val="left" w:pos="567"/>
        </w:tabs>
        <w:overflowPunct/>
        <w:adjustRightInd/>
        <w:spacing w:before="0" w:after="0"/>
        <w:ind w:left="567" w:hanging="567"/>
        <w:textAlignment w:val="auto"/>
        <w:rPr>
          <w:sz w:val="24"/>
          <w:szCs w:val="24"/>
        </w:rPr>
      </w:pPr>
      <w:r w:rsidRPr="00472D7E">
        <w:rPr>
          <w:sz w:val="24"/>
          <w:szCs w:val="24"/>
        </w:rPr>
        <w:t xml:space="preserve">    </w:t>
      </w:r>
      <w:r w:rsidR="00174F92" w:rsidRPr="00472D7E">
        <w:rPr>
          <w:sz w:val="24"/>
          <w:szCs w:val="24"/>
        </w:rPr>
        <w:t xml:space="preserve">Práva a povinnosti z této smlouvy zavazují i právní nástupce smluvních stran. </w:t>
      </w:r>
      <w:r w:rsidR="00FD168E" w:rsidRPr="00472D7E">
        <w:rPr>
          <w:sz w:val="24"/>
          <w:szCs w:val="24"/>
        </w:rPr>
        <w:t>Žadatel</w:t>
      </w:r>
      <w:r w:rsidR="00174F92" w:rsidRPr="00472D7E">
        <w:rPr>
          <w:sz w:val="24"/>
          <w:szCs w:val="24"/>
        </w:rPr>
        <w:t xml:space="preserve"> smí svá práva a povinnosti z této smlouvy nebo jejich část převést na jiné osoby jen s předchozím písemným souhlasem </w:t>
      </w:r>
      <w:r w:rsidR="00FD168E" w:rsidRPr="00472D7E">
        <w:rPr>
          <w:sz w:val="24"/>
          <w:szCs w:val="24"/>
        </w:rPr>
        <w:t>po</w:t>
      </w:r>
      <w:r w:rsidR="002D6F87" w:rsidRPr="00472D7E">
        <w:rPr>
          <w:sz w:val="24"/>
          <w:szCs w:val="24"/>
        </w:rPr>
        <w:t>skytovatele.</w:t>
      </w:r>
      <w:r w:rsidR="00174F92" w:rsidRPr="00472D7E">
        <w:rPr>
          <w:sz w:val="24"/>
          <w:szCs w:val="24"/>
        </w:rPr>
        <w:t xml:space="preserve"> </w:t>
      </w:r>
    </w:p>
    <w:p w14:paraId="7EF6298E" w14:textId="77777777" w:rsidR="00174F92" w:rsidRPr="00472D7E" w:rsidRDefault="00174F92" w:rsidP="002A2039">
      <w:pPr>
        <w:pStyle w:val="1"/>
        <w:tabs>
          <w:tab w:val="num" w:pos="284"/>
          <w:tab w:val="left" w:pos="567"/>
        </w:tabs>
        <w:overflowPunct/>
        <w:adjustRightInd/>
        <w:spacing w:before="0" w:after="0"/>
        <w:ind w:left="567" w:hanging="567"/>
        <w:textAlignment w:val="auto"/>
        <w:rPr>
          <w:sz w:val="24"/>
          <w:szCs w:val="24"/>
        </w:rPr>
      </w:pPr>
    </w:p>
    <w:p w14:paraId="44A52931" w14:textId="0485520F" w:rsidR="003540C8" w:rsidRPr="00472D7E" w:rsidRDefault="00E9185E" w:rsidP="002A2039">
      <w:pPr>
        <w:pStyle w:val="1"/>
        <w:numPr>
          <w:ilvl w:val="0"/>
          <w:numId w:val="2"/>
        </w:numPr>
        <w:tabs>
          <w:tab w:val="clear" w:pos="360"/>
          <w:tab w:val="num" w:pos="284"/>
          <w:tab w:val="left" w:pos="567"/>
        </w:tabs>
        <w:overflowPunct/>
        <w:adjustRightInd/>
        <w:spacing w:before="0" w:after="0"/>
        <w:ind w:left="567" w:hanging="567"/>
        <w:textAlignment w:val="auto"/>
        <w:rPr>
          <w:sz w:val="24"/>
          <w:szCs w:val="24"/>
        </w:rPr>
      </w:pPr>
      <w:r w:rsidRPr="00472D7E">
        <w:rPr>
          <w:sz w:val="24"/>
          <w:szCs w:val="24"/>
        </w:rPr>
        <w:t xml:space="preserve">    </w:t>
      </w:r>
      <w:r w:rsidR="003540C8" w:rsidRPr="00472D7E">
        <w:rPr>
          <w:sz w:val="24"/>
          <w:szCs w:val="24"/>
        </w:rPr>
        <w:t xml:space="preserve">Tato smlouva může být měněna pouze formou písemných </w:t>
      </w:r>
      <w:r w:rsidR="002101DB" w:rsidRPr="00472D7E">
        <w:rPr>
          <w:sz w:val="24"/>
          <w:szCs w:val="24"/>
        </w:rPr>
        <w:t xml:space="preserve">a </w:t>
      </w:r>
      <w:r w:rsidR="003540C8" w:rsidRPr="00472D7E">
        <w:rPr>
          <w:sz w:val="24"/>
          <w:szCs w:val="24"/>
        </w:rPr>
        <w:t xml:space="preserve">číslovaných dodatků podepsaných oprávněnými zástupci obou smluvních stran. </w:t>
      </w:r>
    </w:p>
    <w:p w14:paraId="0F2A1957" w14:textId="77777777" w:rsidR="003540C8" w:rsidRPr="00472D7E" w:rsidRDefault="003540C8" w:rsidP="002A2039">
      <w:pPr>
        <w:pStyle w:val="1"/>
        <w:tabs>
          <w:tab w:val="num" w:pos="284"/>
          <w:tab w:val="left" w:pos="567"/>
        </w:tabs>
        <w:overflowPunct/>
        <w:adjustRightInd/>
        <w:spacing w:before="0" w:after="0"/>
        <w:ind w:left="567" w:hanging="567"/>
        <w:textAlignment w:val="auto"/>
        <w:rPr>
          <w:sz w:val="24"/>
          <w:szCs w:val="24"/>
        </w:rPr>
      </w:pPr>
    </w:p>
    <w:p w14:paraId="5D1ADE98" w14:textId="4DE7571C" w:rsidR="003540C8" w:rsidRPr="00472D7E" w:rsidRDefault="00E9185E" w:rsidP="002A2039">
      <w:pPr>
        <w:pStyle w:val="1"/>
        <w:numPr>
          <w:ilvl w:val="0"/>
          <w:numId w:val="2"/>
        </w:numPr>
        <w:tabs>
          <w:tab w:val="clear" w:pos="360"/>
          <w:tab w:val="num" w:pos="284"/>
          <w:tab w:val="left" w:pos="567"/>
        </w:tabs>
        <w:overflowPunct/>
        <w:adjustRightInd/>
        <w:spacing w:before="0" w:after="0"/>
        <w:ind w:left="567" w:hanging="567"/>
        <w:textAlignment w:val="auto"/>
        <w:rPr>
          <w:sz w:val="24"/>
          <w:szCs w:val="24"/>
        </w:rPr>
      </w:pPr>
      <w:r w:rsidRPr="00472D7E">
        <w:rPr>
          <w:sz w:val="24"/>
          <w:szCs w:val="24"/>
        </w:rPr>
        <w:t xml:space="preserve">    </w:t>
      </w:r>
      <w:r w:rsidR="003540C8" w:rsidRPr="00472D7E">
        <w:rPr>
          <w:sz w:val="24"/>
          <w:szCs w:val="24"/>
        </w:rPr>
        <w:t>Tato smlouva je vyhotovena ve čtyřech stejnopisech, kdy každý z nich má platnost originálu; po dvou vyhotoveních obdrží každá ze smluvních stran.</w:t>
      </w:r>
    </w:p>
    <w:p w14:paraId="6ADA4BB3" w14:textId="77777777" w:rsidR="003540C8" w:rsidRPr="00472D7E" w:rsidRDefault="003540C8" w:rsidP="002A2039">
      <w:pPr>
        <w:pStyle w:val="Odstavecseseznamem"/>
        <w:tabs>
          <w:tab w:val="num" w:pos="284"/>
          <w:tab w:val="left" w:pos="567"/>
        </w:tabs>
        <w:ind w:left="567" w:hanging="567"/>
        <w:rPr>
          <w:sz w:val="24"/>
          <w:szCs w:val="24"/>
        </w:rPr>
      </w:pPr>
    </w:p>
    <w:p w14:paraId="5397141A" w14:textId="553E62C6" w:rsidR="003540C8" w:rsidRPr="00472D7E" w:rsidRDefault="00E9185E" w:rsidP="002A2039">
      <w:pPr>
        <w:pStyle w:val="1"/>
        <w:numPr>
          <w:ilvl w:val="0"/>
          <w:numId w:val="2"/>
        </w:numPr>
        <w:tabs>
          <w:tab w:val="clear" w:pos="360"/>
          <w:tab w:val="num" w:pos="284"/>
          <w:tab w:val="left" w:pos="567"/>
        </w:tabs>
        <w:overflowPunct/>
        <w:adjustRightInd/>
        <w:spacing w:before="0" w:after="0"/>
        <w:ind w:left="567" w:hanging="567"/>
        <w:textAlignment w:val="auto"/>
        <w:rPr>
          <w:sz w:val="24"/>
          <w:szCs w:val="24"/>
        </w:rPr>
      </w:pPr>
      <w:r w:rsidRPr="00472D7E">
        <w:rPr>
          <w:sz w:val="24"/>
          <w:szCs w:val="24"/>
        </w:rPr>
        <w:t xml:space="preserve">    </w:t>
      </w:r>
      <w:r w:rsidR="003540C8" w:rsidRPr="00472D7E">
        <w:rPr>
          <w:sz w:val="24"/>
          <w:szCs w:val="24"/>
        </w:rPr>
        <w:t>Smluvní strany se výslovně dohodly, že se tato smlouva řídí a bude vykládána v souladu s právem České republiky, přičemž veškerá práva a povinnosti sjednané touto smlouvou a z ní vyplývající se řídí občanským zákoníkem.</w:t>
      </w:r>
      <w:r w:rsidR="00D23CAD" w:rsidRPr="00472D7E">
        <w:rPr>
          <w:sz w:val="24"/>
          <w:szCs w:val="24"/>
        </w:rPr>
        <w:t xml:space="preserve"> </w:t>
      </w:r>
    </w:p>
    <w:p w14:paraId="65EB0FDF" w14:textId="77777777" w:rsidR="00FA1CFC" w:rsidRPr="00472D7E" w:rsidRDefault="00FA1CFC" w:rsidP="002A2039">
      <w:pPr>
        <w:pStyle w:val="1"/>
        <w:tabs>
          <w:tab w:val="num" w:pos="284"/>
          <w:tab w:val="left" w:pos="567"/>
        </w:tabs>
        <w:overflowPunct/>
        <w:adjustRightInd/>
        <w:spacing w:before="0" w:after="0"/>
        <w:ind w:left="567" w:hanging="567"/>
        <w:textAlignment w:val="auto"/>
        <w:rPr>
          <w:sz w:val="24"/>
          <w:szCs w:val="24"/>
        </w:rPr>
      </w:pPr>
    </w:p>
    <w:p w14:paraId="05CCC378" w14:textId="50AD2980" w:rsidR="003540C8" w:rsidRPr="00472D7E" w:rsidRDefault="003540C8">
      <w:pPr>
        <w:pStyle w:val="1"/>
        <w:numPr>
          <w:ilvl w:val="0"/>
          <w:numId w:val="2"/>
        </w:numPr>
        <w:tabs>
          <w:tab w:val="clear" w:pos="360"/>
          <w:tab w:val="left" w:pos="567"/>
        </w:tabs>
        <w:overflowPunct/>
        <w:adjustRightInd/>
        <w:spacing w:before="0" w:after="0"/>
        <w:ind w:left="567" w:hanging="567"/>
        <w:textAlignment w:val="auto"/>
        <w:rPr>
          <w:sz w:val="24"/>
          <w:szCs w:val="24"/>
        </w:rPr>
      </w:pPr>
      <w:r w:rsidRPr="00472D7E">
        <w:rPr>
          <w:sz w:val="24"/>
          <w:szCs w:val="24"/>
        </w:rPr>
        <w:t>Bude-li kterékoli ustanovení této smlouvy neplatné nebo nevymahatelné, nezpůsobuje to neplatnost ani nevymahatelnost ostatních ustanovení této smlouvy, pokud je takové ustanovení oddělitelné od této smlouvy jako celku. Smluvní strany se zavazují vyvinout maximální úsilí k nahrazení takového ustanovení této smlouvy, které bude</w:t>
      </w:r>
      <w:r w:rsidR="00D03921" w:rsidRPr="00472D7E">
        <w:rPr>
          <w:sz w:val="24"/>
          <w:szCs w:val="24"/>
        </w:rPr>
        <w:t xml:space="preserve"> </w:t>
      </w:r>
      <w:r w:rsidR="000104D6" w:rsidRPr="00472D7E">
        <w:rPr>
          <w:sz w:val="24"/>
          <w:szCs w:val="24"/>
        </w:rPr>
        <w:t>svým obsahem a účelem co možná nejbližší obsahu a účelu ustanovení neplatného nebo nevymahatelného.</w:t>
      </w:r>
    </w:p>
    <w:p w14:paraId="1E1DE70C" w14:textId="77777777" w:rsidR="00A174D1" w:rsidRPr="00472D7E" w:rsidRDefault="00A174D1" w:rsidP="002A2039">
      <w:pPr>
        <w:pStyle w:val="1"/>
        <w:tabs>
          <w:tab w:val="left" w:pos="567"/>
        </w:tabs>
        <w:overflowPunct/>
        <w:adjustRightInd/>
        <w:spacing w:before="0" w:after="0"/>
        <w:ind w:left="567" w:firstLine="0"/>
        <w:textAlignment w:val="auto"/>
        <w:rPr>
          <w:sz w:val="24"/>
          <w:szCs w:val="24"/>
        </w:rPr>
      </w:pPr>
    </w:p>
    <w:p w14:paraId="667B87AF" w14:textId="77777777" w:rsidR="00E9185E" w:rsidRPr="00472D7E" w:rsidRDefault="00E9185E" w:rsidP="002A2039">
      <w:pPr>
        <w:pStyle w:val="Normlnweb"/>
        <w:numPr>
          <w:ilvl w:val="0"/>
          <w:numId w:val="2"/>
        </w:numPr>
        <w:shd w:val="clear" w:color="auto" w:fill="FFFFFF"/>
        <w:tabs>
          <w:tab w:val="clear" w:pos="360"/>
          <w:tab w:val="left" w:pos="567"/>
          <w:tab w:val="num" w:pos="720"/>
        </w:tabs>
        <w:spacing w:before="60" w:after="60"/>
        <w:ind w:left="567" w:hanging="567"/>
        <w:jc w:val="both"/>
        <w:rPr>
          <w:rFonts w:ascii="Times New Roman" w:hAnsi="Times New Roman"/>
          <w:sz w:val="24"/>
          <w:szCs w:val="24"/>
        </w:rPr>
      </w:pPr>
      <w:r w:rsidRPr="00472D7E">
        <w:rPr>
          <w:rFonts w:ascii="Times New Roman" w:hAnsi="Times New Roman"/>
          <w:sz w:val="24"/>
          <w:szCs w:val="24"/>
        </w:rPr>
        <w:t xml:space="preserve">Tato smlouva nabývá platnosti dnem jejího podpisu oběma smluvními stranami a účinnosti dnem jejího uveřejnění v registru smluv ve smyslu </w:t>
      </w:r>
      <w:r w:rsidRPr="00472D7E">
        <w:rPr>
          <w:rFonts w:ascii="Times New Roman" w:eastAsia="MS Mincho" w:hAnsi="Times New Roman"/>
          <w:sz w:val="24"/>
          <w:szCs w:val="24"/>
        </w:rPr>
        <w:t>zákona č. 340/2015 Sb., o zvláštních podmínkách účinnosti některých smluv, uveřejňování těchto smluv a o registru smluv (zákon o registru smluv), ve znění pozdějších předpisů (dále jen „zákon o registru smluv“)</w:t>
      </w:r>
      <w:r w:rsidRPr="00472D7E">
        <w:rPr>
          <w:rFonts w:ascii="Times New Roman" w:hAnsi="Times New Roman"/>
          <w:sz w:val="24"/>
          <w:szCs w:val="24"/>
        </w:rPr>
        <w:t xml:space="preserve">. </w:t>
      </w:r>
    </w:p>
    <w:p w14:paraId="2C1123E2" w14:textId="77777777" w:rsidR="00E9185E" w:rsidRPr="00472D7E" w:rsidRDefault="00E9185E" w:rsidP="002A2039">
      <w:pPr>
        <w:pStyle w:val="Odstavecseseznamem"/>
        <w:tabs>
          <w:tab w:val="left" w:pos="567"/>
        </w:tabs>
        <w:ind w:left="567" w:hanging="567"/>
        <w:rPr>
          <w:sz w:val="24"/>
          <w:szCs w:val="24"/>
        </w:rPr>
      </w:pPr>
    </w:p>
    <w:p w14:paraId="289A70BE" w14:textId="178926C5" w:rsidR="00E9185E" w:rsidRPr="00472D7E" w:rsidRDefault="00E9185E" w:rsidP="002A2039">
      <w:pPr>
        <w:pStyle w:val="1"/>
        <w:numPr>
          <w:ilvl w:val="0"/>
          <w:numId w:val="2"/>
        </w:numPr>
        <w:tabs>
          <w:tab w:val="clear" w:pos="360"/>
          <w:tab w:val="left" w:pos="567"/>
        </w:tabs>
        <w:overflowPunct/>
        <w:adjustRightInd/>
        <w:spacing w:before="0" w:after="0"/>
        <w:ind w:left="567" w:hanging="567"/>
        <w:textAlignment w:val="auto"/>
        <w:rPr>
          <w:sz w:val="24"/>
          <w:szCs w:val="24"/>
        </w:rPr>
      </w:pPr>
      <w:r w:rsidRPr="00472D7E">
        <w:rPr>
          <w:sz w:val="24"/>
          <w:szCs w:val="24"/>
        </w:rPr>
        <w:lastRenderedPageBreak/>
        <w:t xml:space="preserve">Smluvní strany souhlasí se zveřejněním plného znění </w:t>
      </w:r>
      <w:r w:rsidR="003D0633" w:rsidRPr="00472D7E">
        <w:rPr>
          <w:sz w:val="24"/>
          <w:szCs w:val="24"/>
        </w:rPr>
        <w:t xml:space="preserve">této </w:t>
      </w:r>
      <w:r w:rsidRPr="00472D7E">
        <w:rPr>
          <w:sz w:val="24"/>
          <w:szCs w:val="24"/>
        </w:rPr>
        <w:t>smlouvy (včetně jej</w:t>
      </w:r>
      <w:r w:rsidR="003D0633" w:rsidRPr="00472D7E">
        <w:rPr>
          <w:sz w:val="24"/>
          <w:szCs w:val="24"/>
        </w:rPr>
        <w:t>í</w:t>
      </w:r>
      <w:r w:rsidRPr="00472D7E">
        <w:rPr>
          <w:sz w:val="24"/>
          <w:szCs w:val="24"/>
        </w:rPr>
        <w:t>ch dodatků) tak, aby tyto mohly být předmětem poskytnuté informace ve smyslu zákona č. 106/1999 Sb., o svobodném přístupu k informacím, ve znění pozdějších předpisů a zákona o registru smluv.</w:t>
      </w:r>
    </w:p>
    <w:p w14:paraId="1B7383D3" w14:textId="77777777" w:rsidR="000104D6" w:rsidRPr="00472D7E" w:rsidRDefault="000104D6" w:rsidP="002A2039">
      <w:pPr>
        <w:pStyle w:val="Odstavecseseznamem"/>
        <w:tabs>
          <w:tab w:val="left" w:pos="567"/>
        </w:tabs>
        <w:ind w:left="567" w:hanging="567"/>
        <w:rPr>
          <w:sz w:val="24"/>
          <w:szCs w:val="24"/>
        </w:rPr>
      </w:pPr>
    </w:p>
    <w:p w14:paraId="3994F617" w14:textId="77777777" w:rsidR="000104D6" w:rsidRPr="00472D7E" w:rsidRDefault="000104D6" w:rsidP="002A2039">
      <w:pPr>
        <w:pStyle w:val="1"/>
        <w:numPr>
          <w:ilvl w:val="0"/>
          <w:numId w:val="2"/>
        </w:numPr>
        <w:tabs>
          <w:tab w:val="clear" w:pos="360"/>
          <w:tab w:val="left" w:pos="567"/>
        </w:tabs>
        <w:overflowPunct/>
        <w:adjustRightInd/>
        <w:spacing w:before="0" w:after="0"/>
        <w:ind w:left="567" w:hanging="567"/>
        <w:textAlignment w:val="auto"/>
        <w:rPr>
          <w:sz w:val="24"/>
          <w:szCs w:val="24"/>
        </w:rPr>
      </w:pPr>
      <w:r w:rsidRPr="00472D7E">
        <w:rPr>
          <w:sz w:val="24"/>
          <w:szCs w:val="24"/>
        </w:rPr>
        <w:t>Nedíln</w:t>
      </w:r>
      <w:r w:rsidR="002101DB" w:rsidRPr="00472D7E">
        <w:rPr>
          <w:sz w:val="24"/>
          <w:szCs w:val="24"/>
        </w:rPr>
        <w:t>ou</w:t>
      </w:r>
      <w:r w:rsidRPr="00472D7E">
        <w:rPr>
          <w:sz w:val="24"/>
          <w:szCs w:val="24"/>
        </w:rPr>
        <w:t xml:space="preserve"> součást této smlouvy tvoří její přílohy:</w:t>
      </w:r>
    </w:p>
    <w:p w14:paraId="22B1B24A" w14:textId="77777777" w:rsidR="000104D6" w:rsidRPr="00472D7E" w:rsidRDefault="000104D6" w:rsidP="00E9185E">
      <w:pPr>
        <w:pStyle w:val="Odstavecseseznamem"/>
        <w:tabs>
          <w:tab w:val="left" w:pos="567"/>
        </w:tabs>
        <w:ind w:left="567" w:hanging="567"/>
        <w:rPr>
          <w:sz w:val="24"/>
          <w:szCs w:val="24"/>
        </w:rPr>
      </w:pPr>
    </w:p>
    <w:p w14:paraId="161183DF" w14:textId="63061CB8" w:rsidR="000104D6" w:rsidRPr="00472D7E" w:rsidRDefault="000104D6" w:rsidP="00E9185E">
      <w:pPr>
        <w:pStyle w:val="1"/>
        <w:numPr>
          <w:ilvl w:val="2"/>
          <w:numId w:val="14"/>
        </w:numPr>
        <w:tabs>
          <w:tab w:val="left" w:pos="993"/>
        </w:tabs>
        <w:overflowPunct/>
        <w:adjustRightInd/>
        <w:spacing w:before="0" w:after="0"/>
        <w:ind w:left="567" w:firstLine="0"/>
        <w:textAlignment w:val="auto"/>
        <w:rPr>
          <w:sz w:val="24"/>
          <w:szCs w:val="24"/>
        </w:rPr>
      </w:pPr>
      <w:r w:rsidRPr="00472D7E">
        <w:rPr>
          <w:sz w:val="24"/>
          <w:szCs w:val="24"/>
        </w:rPr>
        <w:t xml:space="preserve">Příloha I </w:t>
      </w:r>
      <w:r w:rsidR="00FD168E" w:rsidRPr="00472D7E">
        <w:rPr>
          <w:sz w:val="24"/>
          <w:szCs w:val="24"/>
        </w:rPr>
        <w:t>–</w:t>
      </w:r>
      <w:r w:rsidRPr="00472D7E">
        <w:rPr>
          <w:sz w:val="24"/>
          <w:szCs w:val="24"/>
        </w:rPr>
        <w:t xml:space="preserve"> </w:t>
      </w:r>
      <w:r w:rsidR="00FD168E" w:rsidRPr="00472D7E">
        <w:rPr>
          <w:sz w:val="24"/>
          <w:szCs w:val="24"/>
        </w:rPr>
        <w:t>Specifikace výzkumného projektu</w:t>
      </w:r>
      <w:r w:rsidRPr="00472D7E">
        <w:rPr>
          <w:sz w:val="24"/>
          <w:szCs w:val="24"/>
        </w:rPr>
        <w:t xml:space="preserve"> </w:t>
      </w:r>
      <w:r w:rsidR="00FD168E" w:rsidRPr="00472D7E">
        <w:rPr>
          <w:i/>
          <w:sz w:val="24"/>
          <w:szCs w:val="24"/>
        </w:rPr>
        <w:t xml:space="preserve">(předloženého ve smyslu bodu CH </w:t>
      </w:r>
      <w:r w:rsidR="00E9185E" w:rsidRPr="00472D7E">
        <w:rPr>
          <w:i/>
          <w:sz w:val="24"/>
          <w:szCs w:val="24"/>
        </w:rPr>
        <w:tab/>
      </w:r>
      <w:r w:rsidR="00FD168E" w:rsidRPr="00472D7E">
        <w:rPr>
          <w:i/>
          <w:sz w:val="24"/>
          <w:szCs w:val="24"/>
        </w:rPr>
        <w:t xml:space="preserve">odst. </w:t>
      </w:r>
      <w:r w:rsidR="0093691A" w:rsidRPr="00472D7E">
        <w:rPr>
          <w:i/>
          <w:sz w:val="24"/>
          <w:szCs w:val="24"/>
        </w:rPr>
        <w:t>5</w:t>
      </w:r>
      <w:r w:rsidRPr="00472D7E">
        <w:rPr>
          <w:i/>
          <w:iCs/>
          <w:sz w:val="24"/>
          <w:szCs w:val="24"/>
        </w:rPr>
        <w:t xml:space="preserve"> Statutu GS LČR) </w:t>
      </w:r>
      <w:r w:rsidRPr="00472D7E">
        <w:rPr>
          <w:sz w:val="24"/>
          <w:szCs w:val="24"/>
        </w:rPr>
        <w:t xml:space="preserve">v rozsahu </w:t>
      </w:r>
      <w:r w:rsidRPr="00472D7E">
        <w:rPr>
          <w:i/>
          <w:iCs/>
          <w:sz w:val="24"/>
          <w:szCs w:val="24"/>
        </w:rPr>
        <w:t xml:space="preserve">………… </w:t>
      </w:r>
      <w:r w:rsidRPr="00472D7E">
        <w:rPr>
          <w:sz w:val="24"/>
          <w:szCs w:val="24"/>
        </w:rPr>
        <w:t xml:space="preserve">číslovaných stran. </w:t>
      </w:r>
    </w:p>
    <w:p w14:paraId="38FCC453" w14:textId="7C88ABDC" w:rsidR="000104D6" w:rsidRPr="00472D7E" w:rsidRDefault="000104D6" w:rsidP="00E9185E">
      <w:pPr>
        <w:pStyle w:val="1"/>
        <w:numPr>
          <w:ilvl w:val="2"/>
          <w:numId w:val="14"/>
        </w:numPr>
        <w:tabs>
          <w:tab w:val="left" w:pos="993"/>
        </w:tabs>
        <w:overflowPunct/>
        <w:adjustRightInd/>
        <w:spacing w:before="0" w:after="0"/>
        <w:ind w:left="567" w:firstLine="0"/>
        <w:textAlignment w:val="auto"/>
        <w:rPr>
          <w:sz w:val="24"/>
          <w:szCs w:val="24"/>
        </w:rPr>
      </w:pPr>
      <w:r w:rsidRPr="00472D7E">
        <w:rPr>
          <w:sz w:val="24"/>
          <w:szCs w:val="24"/>
        </w:rPr>
        <w:t xml:space="preserve">Příloha II </w:t>
      </w:r>
      <w:r w:rsidR="00FD168E" w:rsidRPr="00472D7E">
        <w:rPr>
          <w:sz w:val="24"/>
          <w:szCs w:val="24"/>
        </w:rPr>
        <w:t>–</w:t>
      </w:r>
      <w:r w:rsidRPr="00472D7E">
        <w:rPr>
          <w:sz w:val="24"/>
          <w:szCs w:val="24"/>
        </w:rPr>
        <w:t xml:space="preserve"> </w:t>
      </w:r>
      <w:r w:rsidR="002D6F87" w:rsidRPr="00472D7E">
        <w:rPr>
          <w:sz w:val="24"/>
          <w:szCs w:val="24"/>
        </w:rPr>
        <w:t>kopie p</w:t>
      </w:r>
      <w:r w:rsidR="00FD168E" w:rsidRPr="00472D7E">
        <w:rPr>
          <w:sz w:val="24"/>
          <w:szCs w:val="24"/>
        </w:rPr>
        <w:t>otvrzení o poskytnutí grantu</w:t>
      </w:r>
      <w:r w:rsidR="002D6F87" w:rsidRPr="00472D7E">
        <w:rPr>
          <w:iCs/>
          <w:sz w:val="24"/>
          <w:szCs w:val="24"/>
        </w:rPr>
        <w:t xml:space="preserve"> grantovou agenturou.</w:t>
      </w:r>
    </w:p>
    <w:p w14:paraId="54047479" w14:textId="77777777" w:rsidR="000104D6" w:rsidRPr="00472D7E" w:rsidRDefault="000104D6" w:rsidP="002A2039">
      <w:pPr>
        <w:pStyle w:val="1"/>
        <w:tabs>
          <w:tab w:val="left" w:pos="993"/>
        </w:tabs>
        <w:overflowPunct/>
        <w:adjustRightInd/>
        <w:spacing w:before="0" w:after="0"/>
        <w:ind w:left="567" w:firstLine="0"/>
        <w:textAlignment w:val="auto"/>
        <w:rPr>
          <w:sz w:val="24"/>
          <w:szCs w:val="24"/>
        </w:rPr>
      </w:pPr>
    </w:p>
    <w:p w14:paraId="49F53B5F" w14:textId="140B90D1" w:rsidR="000104D6" w:rsidRPr="00472D7E" w:rsidRDefault="000104D6" w:rsidP="002A2039">
      <w:pPr>
        <w:pStyle w:val="1"/>
        <w:tabs>
          <w:tab w:val="left" w:pos="993"/>
        </w:tabs>
        <w:overflowPunct/>
        <w:adjustRightInd/>
        <w:spacing w:before="0" w:after="0"/>
        <w:ind w:left="567" w:firstLine="0"/>
        <w:textAlignment w:val="auto"/>
        <w:rPr>
          <w:sz w:val="24"/>
          <w:szCs w:val="24"/>
        </w:rPr>
      </w:pPr>
      <w:r w:rsidRPr="00472D7E">
        <w:rPr>
          <w:sz w:val="24"/>
          <w:szCs w:val="24"/>
        </w:rPr>
        <w:t>V případě rozporu mezi</w:t>
      </w:r>
      <w:r w:rsidR="003D0633" w:rsidRPr="00472D7E">
        <w:rPr>
          <w:sz w:val="24"/>
          <w:szCs w:val="24"/>
        </w:rPr>
        <w:t xml:space="preserve"> P</w:t>
      </w:r>
      <w:r w:rsidRPr="00472D7E">
        <w:rPr>
          <w:sz w:val="24"/>
          <w:szCs w:val="24"/>
        </w:rPr>
        <w:t>říloh</w:t>
      </w:r>
      <w:r w:rsidR="00352275" w:rsidRPr="00472D7E">
        <w:rPr>
          <w:sz w:val="24"/>
          <w:szCs w:val="24"/>
        </w:rPr>
        <w:t>ou I</w:t>
      </w:r>
      <w:r w:rsidRPr="00472D7E">
        <w:rPr>
          <w:sz w:val="24"/>
          <w:szCs w:val="24"/>
        </w:rPr>
        <w:t xml:space="preserve"> a touto smlouvou je rozhodující znění této smlouvy. </w:t>
      </w:r>
    </w:p>
    <w:p w14:paraId="5FF37730" w14:textId="77777777" w:rsidR="0085210F" w:rsidRPr="00472D7E" w:rsidRDefault="0085210F" w:rsidP="002A2039">
      <w:pPr>
        <w:pStyle w:val="1"/>
        <w:tabs>
          <w:tab w:val="left" w:pos="567"/>
        </w:tabs>
        <w:overflowPunct/>
        <w:adjustRightInd/>
        <w:spacing w:before="0" w:after="0"/>
        <w:ind w:left="567" w:hanging="567"/>
        <w:textAlignment w:val="auto"/>
        <w:rPr>
          <w:sz w:val="24"/>
          <w:szCs w:val="24"/>
        </w:rPr>
      </w:pPr>
    </w:p>
    <w:p w14:paraId="1A3057D0" w14:textId="3A24F79D" w:rsidR="0085210F" w:rsidRPr="00472D7E" w:rsidRDefault="000104D6" w:rsidP="002A2039">
      <w:pPr>
        <w:pStyle w:val="1"/>
        <w:numPr>
          <w:ilvl w:val="0"/>
          <w:numId w:val="2"/>
        </w:numPr>
        <w:tabs>
          <w:tab w:val="clear" w:pos="360"/>
          <w:tab w:val="left" w:pos="567"/>
        </w:tabs>
        <w:overflowPunct/>
        <w:adjustRightInd/>
        <w:spacing w:before="0" w:after="0"/>
        <w:ind w:left="567" w:hanging="567"/>
        <w:textAlignment w:val="auto"/>
        <w:rPr>
          <w:sz w:val="24"/>
          <w:szCs w:val="24"/>
        </w:rPr>
      </w:pPr>
      <w:r w:rsidRPr="00472D7E">
        <w:rPr>
          <w:sz w:val="24"/>
          <w:szCs w:val="24"/>
        </w:rPr>
        <w:t xml:space="preserve">Smluvní strany prohlašují, že si smlouvu řádně přečetly, jejímu obsahu porozuměly, a že je projevem jejich pravé, svobodné a vážné vůle prosté omylu, projevené při plné způsobilosti k právním </w:t>
      </w:r>
      <w:r w:rsidR="003D0633" w:rsidRPr="00472D7E">
        <w:rPr>
          <w:sz w:val="24"/>
          <w:szCs w:val="24"/>
        </w:rPr>
        <w:t>jednáním</w:t>
      </w:r>
      <w:r w:rsidRPr="00472D7E">
        <w:rPr>
          <w:sz w:val="24"/>
          <w:szCs w:val="24"/>
        </w:rPr>
        <w:t xml:space="preserve"> a že veškerá prohlášení ve smlouvě odpovídají skutečnosti, což níže stvrzují svými podpisy.  </w:t>
      </w:r>
    </w:p>
    <w:p w14:paraId="544C626F" w14:textId="77777777" w:rsidR="003B3B63" w:rsidRPr="00472D7E" w:rsidRDefault="003B3B63" w:rsidP="002B0972">
      <w:pPr>
        <w:pStyle w:val="1"/>
        <w:overflowPunct/>
        <w:adjustRightInd/>
        <w:spacing w:before="0" w:after="0"/>
        <w:ind w:left="567" w:firstLine="0"/>
        <w:textAlignment w:val="auto"/>
        <w:rPr>
          <w:sz w:val="24"/>
          <w:szCs w:val="24"/>
        </w:rPr>
      </w:pPr>
    </w:p>
    <w:p w14:paraId="4467F78A" w14:textId="77777777" w:rsidR="008911BF" w:rsidRPr="00472D7E" w:rsidRDefault="008911BF" w:rsidP="002B0972">
      <w:pPr>
        <w:pStyle w:val="1"/>
        <w:overflowPunct/>
        <w:adjustRightInd/>
        <w:spacing w:before="0" w:after="0"/>
        <w:textAlignment w:val="auto"/>
        <w:rPr>
          <w:sz w:val="24"/>
          <w:szCs w:val="24"/>
        </w:rPr>
      </w:pPr>
    </w:p>
    <w:p w14:paraId="11691C03" w14:textId="5152FB0E" w:rsidR="002B0972" w:rsidRPr="00472D7E" w:rsidRDefault="002B0972" w:rsidP="002B0972">
      <w:pPr>
        <w:pStyle w:val="1"/>
        <w:overflowPunct/>
        <w:adjustRightInd/>
        <w:spacing w:before="0" w:after="0"/>
        <w:textAlignment w:val="auto"/>
        <w:rPr>
          <w:sz w:val="24"/>
          <w:szCs w:val="24"/>
        </w:rPr>
      </w:pPr>
      <w:r w:rsidRPr="00472D7E">
        <w:rPr>
          <w:sz w:val="24"/>
          <w:szCs w:val="24"/>
        </w:rPr>
        <w:t>V …………………</w:t>
      </w:r>
      <w:r w:rsidR="00987FB6">
        <w:rPr>
          <w:sz w:val="24"/>
          <w:szCs w:val="24"/>
        </w:rPr>
        <w:t>,</w:t>
      </w:r>
      <w:r w:rsidRPr="00472D7E">
        <w:rPr>
          <w:sz w:val="24"/>
          <w:szCs w:val="24"/>
        </w:rPr>
        <w:t xml:space="preserve"> </w:t>
      </w:r>
      <w:proofErr w:type="gramStart"/>
      <w:r w:rsidRPr="00472D7E">
        <w:rPr>
          <w:sz w:val="24"/>
          <w:szCs w:val="24"/>
        </w:rPr>
        <w:t>dne</w:t>
      </w:r>
      <w:r w:rsidR="00987FB6">
        <w:rPr>
          <w:sz w:val="24"/>
          <w:szCs w:val="24"/>
        </w:rPr>
        <w:t>:</w:t>
      </w:r>
      <w:r w:rsidRPr="00472D7E">
        <w:rPr>
          <w:sz w:val="24"/>
          <w:szCs w:val="24"/>
        </w:rPr>
        <w:t>…</w:t>
      </w:r>
      <w:proofErr w:type="gramEnd"/>
      <w:r w:rsidRPr="00472D7E">
        <w:rPr>
          <w:sz w:val="24"/>
          <w:szCs w:val="24"/>
        </w:rPr>
        <w:t>………..</w:t>
      </w:r>
      <w:r w:rsidRPr="00472D7E">
        <w:rPr>
          <w:sz w:val="24"/>
          <w:szCs w:val="24"/>
        </w:rPr>
        <w:tab/>
      </w:r>
      <w:r w:rsidRPr="00472D7E">
        <w:rPr>
          <w:sz w:val="24"/>
          <w:szCs w:val="24"/>
        </w:rPr>
        <w:tab/>
      </w:r>
      <w:r w:rsidRPr="00472D7E">
        <w:rPr>
          <w:sz w:val="24"/>
          <w:szCs w:val="24"/>
        </w:rPr>
        <w:tab/>
        <w:t>V ………………</w:t>
      </w:r>
      <w:proofErr w:type="gramStart"/>
      <w:r w:rsidRPr="00472D7E">
        <w:rPr>
          <w:sz w:val="24"/>
          <w:szCs w:val="24"/>
        </w:rPr>
        <w:t>…….</w:t>
      </w:r>
      <w:proofErr w:type="gramEnd"/>
      <w:r w:rsidRPr="00472D7E">
        <w:rPr>
          <w:sz w:val="24"/>
          <w:szCs w:val="24"/>
        </w:rPr>
        <w:t>.</w:t>
      </w:r>
      <w:r w:rsidR="00987FB6">
        <w:rPr>
          <w:sz w:val="24"/>
          <w:szCs w:val="24"/>
        </w:rPr>
        <w:t>,</w:t>
      </w:r>
      <w:r w:rsidRPr="00472D7E">
        <w:rPr>
          <w:sz w:val="24"/>
          <w:szCs w:val="24"/>
        </w:rPr>
        <w:t xml:space="preserve"> dne</w:t>
      </w:r>
      <w:r w:rsidR="00987FB6">
        <w:rPr>
          <w:sz w:val="24"/>
          <w:szCs w:val="24"/>
        </w:rPr>
        <w:t>:</w:t>
      </w:r>
      <w:r w:rsidRPr="00472D7E">
        <w:rPr>
          <w:sz w:val="24"/>
          <w:szCs w:val="24"/>
        </w:rPr>
        <w:t>…………….</w:t>
      </w:r>
    </w:p>
    <w:p w14:paraId="0B7E3953" w14:textId="4A0DE42E" w:rsidR="003B3B63" w:rsidRDefault="003B3B63" w:rsidP="002A2039">
      <w:pPr>
        <w:pStyle w:val="1"/>
        <w:overflowPunct/>
        <w:adjustRightInd/>
        <w:spacing w:before="0" w:after="0"/>
        <w:ind w:left="0" w:firstLine="0"/>
        <w:textAlignment w:val="auto"/>
        <w:rPr>
          <w:sz w:val="24"/>
          <w:szCs w:val="24"/>
        </w:rPr>
      </w:pPr>
    </w:p>
    <w:p w14:paraId="11F78F68" w14:textId="61454253" w:rsidR="000A1B5A" w:rsidRDefault="000A1B5A" w:rsidP="002A2039">
      <w:pPr>
        <w:pStyle w:val="1"/>
        <w:overflowPunct/>
        <w:adjustRightInd/>
        <w:spacing w:before="0" w:after="0"/>
        <w:ind w:left="0" w:firstLine="0"/>
        <w:textAlignment w:val="auto"/>
        <w:rPr>
          <w:sz w:val="24"/>
          <w:szCs w:val="24"/>
        </w:rPr>
      </w:pPr>
    </w:p>
    <w:p w14:paraId="390E572C" w14:textId="77777777" w:rsidR="000A1B5A" w:rsidRDefault="000A1B5A" w:rsidP="002A2039">
      <w:pPr>
        <w:pStyle w:val="1"/>
        <w:overflowPunct/>
        <w:adjustRightInd/>
        <w:spacing w:before="0" w:after="0"/>
        <w:ind w:left="0" w:firstLine="0"/>
        <w:textAlignment w:val="auto"/>
        <w:rPr>
          <w:sz w:val="24"/>
          <w:szCs w:val="24"/>
        </w:rPr>
      </w:pPr>
    </w:p>
    <w:p w14:paraId="479BA359" w14:textId="77777777" w:rsidR="00987FB6" w:rsidRPr="00472D7E" w:rsidRDefault="00987FB6" w:rsidP="002A2039">
      <w:pPr>
        <w:pStyle w:val="1"/>
        <w:overflowPunct/>
        <w:adjustRightInd/>
        <w:spacing w:before="0" w:after="0"/>
        <w:ind w:left="0" w:firstLine="0"/>
        <w:textAlignment w:val="auto"/>
        <w:rPr>
          <w:sz w:val="24"/>
          <w:szCs w:val="24"/>
        </w:rPr>
      </w:pPr>
    </w:p>
    <w:tbl>
      <w:tblPr>
        <w:tblW w:w="0" w:type="auto"/>
        <w:tblLook w:val="04A0" w:firstRow="1" w:lastRow="0" w:firstColumn="1" w:lastColumn="0" w:noHBand="0" w:noVBand="1"/>
      </w:tblPr>
      <w:tblGrid>
        <w:gridCol w:w="4962"/>
        <w:gridCol w:w="4100"/>
      </w:tblGrid>
      <w:tr w:rsidR="00472D7E" w:rsidRPr="004650C5" w14:paraId="6307612E" w14:textId="77777777" w:rsidTr="005D2A8B">
        <w:trPr>
          <w:trHeight w:val="454"/>
        </w:trPr>
        <w:tc>
          <w:tcPr>
            <w:tcW w:w="4962" w:type="dxa"/>
            <w:hideMark/>
          </w:tcPr>
          <w:p w14:paraId="08B81012" w14:textId="02078F67" w:rsidR="00472D7E" w:rsidRPr="004650C5" w:rsidRDefault="00472D7E" w:rsidP="005D2A8B">
            <w:pPr>
              <w:pStyle w:val="Zkladntext"/>
              <w:spacing w:line="276" w:lineRule="auto"/>
              <w:ind w:left="-105"/>
              <w:rPr>
                <w:color w:val="000000"/>
                <w:sz w:val="24"/>
              </w:rPr>
            </w:pPr>
            <w:bookmarkStart w:id="5" w:name="_Hlk12262933"/>
            <w:r w:rsidRPr="00472D7E">
              <w:rPr>
                <w:sz w:val="24"/>
                <w:szCs w:val="24"/>
              </w:rPr>
              <w:t>Poskytovatel:</w:t>
            </w:r>
            <w:r w:rsidRPr="00472D7E">
              <w:rPr>
                <w:sz w:val="24"/>
                <w:szCs w:val="24"/>
              </w:rPr>
              <w:tab/>
            </w:r>
          </w:p>
        </w:tc>
        <w:tc>
          <w:tcPr>
            <w:tcW w:w="4100" w:type="dxa"/>
            <w:hideMark/>
          </w:tcPr>
          <w:p w14:paraId="184D2815" w14:textId="446E9F4A" w:rsidR="00472D7E" w:rsidRPr="004650C5" w:rsidRDefault="00472D7E" w:rsidP="005D2A8B">
            <w:pPr>
              <w:spacing w:line="276" w:lineRule="auto"/>
              <w:ind w:left="-105"/>
            </w:pPr>
            <w:r w:rsidRPr="00472D7E">
              <w:rPr>
                <w:sz w:val="24"/>
                <w:szCs w:val="24"/>
              </w:rPr>
              <w:t>Žadatel:</w:t>
            </w:r>
          </w:p>
        </w:tc>
      </w:tr>
      <w:tr w:rsidR="00472D7E" w:rsidRPr="004650C5" w14:paraId="59BC8954" w14:textId="77777777" w:rsidTr="005D2A8B">
        <w:trPr>
          <w:trHeight w:val="454"/>
        </w:trPr>
        <w:tc>
          <w:tcPr>
            <w:tcW w:w="4962" w:type="dxa"/>
          </w:tcPr>
          <w:p w14:paraId="2D27FA5A" w14:textId="77777777" w:rsidR="00472D7E" w:rsidRPr="004650C5" w:rsidRDefault="00472D7E" w:rsidP="005D2A8B">
            <w:pPr>
              <w:pStyle w:val="Zkladntext"/>
              <w:spacing w:line="276" w:lineRule="auto"/>
              <w:rPr>
                <w:sz w:val="24"/>
              </w:rPr>
            </w:pPr>
          </w:p>
        </w:tc>
        <w:tc>
          <w:tcPr>
            <w:tcW w:w="4100" w:type="dxa"/>
          </w:tcPr>
          <w:p w14:paraId="71BC23F6" w14:textId="77777777" w:rsidR="00472D7E" w:rsidRPr="004650C5" w:rsidRDefault="00472D7E" w:rsidP="005D2A8B">
            <w:pPr>
              <w:spacing w:line="276" w:lineRule="auto"/>
            </w:pPr>
          </w:p>
        </w:tc>
      </w:tr>
      <w:tr w:rsidR="00472D7E" w:rsidRPr="004650C5" w14:paraId="36D39DEE" w14:textId="77777777" w:rsidTr="005D2A8B">
        <w:trPr>
          <w:trHeight w:val="454"/>
        </w:trPr>
        <w:tc>
          <w:tcPr>
            <w:tcW w:w="4962" w:type="dxa"/>
          </w:tcPr>
          <w:p w14:paraId="30ED4A30" w14:textId="77777777" w:rsidR="00472D7E" w:rsidRPr="004650C5" w:rsidRDefault="00472D7E" w:rsidP="005D2A8B">
            <w:pPr>
              <w:pStyle w:val="Zkladntext"/>
              <w:spacing w:line="276" w:lineRule="auto"/>
              <w:rPr>
                <w:sz w:val="24"/>
              </w:rPr>
            </w:pPr>
          </w:p>
        </w:tc>
        <w:tc>
          <w:tcPr>
            <w:tcW w:w="4100" w:type="dxa"/>
          </w:tcPr>
          <w:p w14:paraId="1A43D1C8" w14:textId="77777777" w:rsidR="00472D7E" w:rsidRPr="004650C5" w:rsidRDefault="00472D7E" w:rsidP="005D2A8B">
            <w:pPr>
              <w:spacing w:line="276" w:lineRule="auto"/>
            </w:pPr>
          </w:p>
        </w:tc>
      </w:tr>
      <w:tr w:rsidR="00472D7E" w:rsidRPr="004650C5" w14:paraId="5A0BD651" w14:textId="77777777" w:rsidTr="005D2A8B">
        <w:trPr>
          <w:trHeight w:val="454"/>
        </w:trPr>
        <w:tc>
          <w:tcPr>
            <w:tcW w:w="4962" w:type="dxa"/>
            <w:hideMark/>
          </w:tcPr>
          <w:p w14:paraId="6F5E76BE" w14:textId="77777777" w:rsidR="00472D7E" w:rsidRPr="00472D7E" w:rsidRDefault="00472D7E" w:rsidP="005D2A8B">
            <w:pPr>
              <w:pStyle w:val="Zkladntext"/>
              <w:spacing w:line="276" w:lineRule="auto"/>
              <w:rPr>
                <w:color w:val="000000"/>
                <w:sz w:val="24"/>
              </w:rPr>
            </w:pPr>
            <w:r w:rsidRPr="00472D7E">
              <w:rPr>
                <w:color w:val="000000"/>
                <w:sz w:val="24"/>
              </w:rPr>
              <w:t>…………………………….</w:t>
            </w:r>
          </w:p>
        </w:tc>
        <w:tc>
          <w:tcPr>
            <w:tcW w:w="4100" w:type="dxa"/>
            <w:hideMark/>
          </w:tcPr>
          <w:p w14:paraId="15FE5B93" w14:textId="77777777" w:rsidR="00472D7E" w:rsidRPr="004650C5" w:rsidRDefault="00472D7E" w:rsidP="005D2A8B">
            <w:pPr>
              <w:pStyle w:val="Zkladntext"/>
              <w:spacing w:line="276" w:lineRule="auto"/>
              <w:rPr>
                <w:b/>
                <w:color w:val="000000"/>
                <w:sz w:val="24"/>
                <w:highlight w:val="yellow"/>
              </w:rPr>
            </w:pPr>
            <w:r w:rsidRPr="00987FB6">
              <w:rPr>
                <w:color w:val="000000"/>
                <w:sz w:val="24"/>
              </w:rPr>
              <w:t>…………………………….</w:t>
            </w:r>
          </w:p>
        </w:tc>
      </w:tr>
      <w:tr w:rsidR="00472D7E" w:rsidRPr="004650C5" w14:paraId="620EF6A7" w14:textId="77777777" w:rsidTr="005D2A8B">
        <w:trPr>
          <w:trHeight w:val="454"/>
        </w:trPr>
        <w:tc>
          <w:tcPr>
            <w:tcW w:w="4962" w:type="dxa"/>
            <w:hideMark/>
          </w:tcPr>
          <w:p w14:paraId="1329B8F2" w14:textId="4F0A4366" w:rsidR="00472D7E" w:rsidRPr="00987FB6" w:rsidRDefault="00987FB6" w:rsidP="005D2A8B">
            <w:pPr>
              <w:pStyle w:val="Zkladntext"/>
              <w:rPr>
                <w:b/>
                <w:color w:val="000000"/>
                <w:sz w:val="24"/>
              </w:rPr>
            </w:pPr>
            <w:r w:rsidRPr="00987FB6">
              <w:rPr>
                <w:b/>
                <w:sz w:val="24"/>
                <w:szCs w:val="24"/>
              </w:rPr>
              <w:t>Ing. Josef Vojáček</w:t>
            </w:r>
          </w:p>
        </w:tc>
        <w:tc>
          <w:tcPr>
            <w:tcW w:w="4100" w:type="dxa"/>
            <w:hideMark/>
          </w:tcPr>
          <w:p w14:paraId="42A8D562" w14:textId="77777777" w:rsidR="00472D7E" w:rsidRPr="004650C5" w:rsidRDefault="00472D7E" w:rsidP="005D2A8B">
            <w:pPr>
              <w:pStyle w:val="Zkladntext"/>
              <w:rPr>
                <w:color w:val="000000"/>
                <w:sz w:val="24"/>
                <w:highlight w:val="yellow"/>
              </w:rPr>
            </w:pPr>
            <w:r w:rsidRPr="004650C5">
              <w:rPr>
                <w:b/>
                <w:color w:val="000000"/>
                <w:sz w:val="24"/>
                <w:highlight w:val="yellow"/>
              </w:rPr>
              <w:t xml:space="preserve">Jméno Příjmení </w:t>
            </w:r>
          </w:p>
        </w:tc>
      </w:tr>
      <w:tr w:rsidR="00472D7E" w:rsidRPr="004650C5" w14:paraId="085A28DD" w14:textId="77777777" w:rsidTr="005D2A8B">
        <w:trPr>
          <w:trHeight w:val="454"/>
        </w:trPr>
        <w:tc>
          <w:tcPr>
            <w:tcW w:w="4962" w:type="dxa"/>
            <w:hideMark/>
          </w:tcPr>
          <w:p w14:paraId="73194DA4" w14:textId="4D068CE0" w:rsidR="00472D7E" w:rsidRPr="00472D7E" w:rsidRDefault="00987FB6" w:rsidP="005D2A8B">
            <w:pPr>
              <w:pStyle w:val="Zkladntext"/>
              <w:rPr>
                <w:color w:val="000000"/>
                <w:sz w:val="24"/>
              </w:rPr>
            </w:pPr>
            <w:r w:rsidRPr="00472D7E">
              <w:rPr>
                <w:sz w:val="24"/>
                <w:szCs w:val="24"/>
              </w:rPr>
              <w:t>generální ředitel</w:t>
            </w:r>
          </w:p>
        </w:tc>
        <w:tc>
          <w:tcPr>
            <w:tcW w:w="4100" w:type="dxa"/>
            <w:hideMark/>
          </w:tcPr>
          <w:p w14:paraId="2CC478C7" w14:textId="77777777" w:rsidR="00472D7E" w:rsidRPr="004650C5" w:rsidRDefault="00472D7E" w:rsidP="005D2A8B">
            <w:pPr>
              <w:pStyle w:val="Zkladntext"/>
              <w:rPr>
                <w:color w:val="000000"/>
                <w:sz w:val="24"/>
                <w:highlight w:val="yellow"/>
              </w:rPr>
            </w:pPr>
            <w:r w:rsidRPr="004650C5">
              <w:rPr>
                <w:color w:val="000000"/>
                <w:sz w:val="24"/>
                <w:highlight w:val="yellow"/>
              </w:rPr>
              <w:t>funkce</w:t>
            </w:r>
          </w:p>
        </w:tc>
      </w:tr>
      <w:tr w:rsidR="00472D7E" w:rsidRPr="004650C5" w14:paraId="14AF1676" w14:textId="77777777" w:rsidTr="005D2A8B">
        <w:trPr>
          <w:trHeight w:val="454"/>
        </w:trPr>
        <w:tc>
          <w:tcPr>
            <w:tcW w:w="4962" w:type="dxa"/>
            <w:hideMark/>
          </w:tcPr>
          <w:p w14:paraId="05DE4D1A" w14:textId="77777777" w:rsidR="00472D7E" w:rsidRPr="004650C5" w:rsidRDefault="00472D7E" w:rsidP="005D2A8B">
            <w:pPr>
              <w:pStyle w:val="Zkladntext"/>
              <w:rPr>
                <w:color w:val="000000"/>
                <w:sz w:val="24"/>
              </w:rPr>
            </w:pPr>
            <w:r w:rsidRPr="004650C5">
              <w:rPr>
                <w:color w:val="000000"/>
                <w:sz w:val="24"/>
              </w:rPr>
              <w:t>Lesy České republiky, s.p.</w:t>
            </w:r>
          </w:p>
        </w:tc>
        <w:tc>
          <w:tcPr>
            <w:tcW w:w="4100" w:type="dxa"/>
            <w:hideMark/>
          </w:tcPr>
          <w:p w14:paraId="3C40955E" w14:textId="14274FF9" w:rsidR="00472D7E" w:rsidRPr="004650C5" w:rsidRDefault="00E43487" w:rsidP="005D2A8B">
            <w:pPr>
              <w:pStyle w:val="Zkladntext"/>
              <w:rPr>
                <w:color w:val="000000"/>
                <w:sz w:val="24"/>
                <w:highlight w:val="yellow"/>
              </w:rPr>
            </w:pPr>
            <w:r>
              <w:rPr>
                <w:color w:val="000000"/>
                <w:sz w:val="24"/>
                <w:highlight w:val="yellow"/>
              </w:rPr>
              <w:t>Obchodní firma</w:t>
            </w:r>
          </w:p>
        </w:tc>
        <w:bookmarkEnd w:id="5"/>
      </w:tr>
    </w:tbl>
    <w:p w14:paraId="310714E3" w14:textId="77777777" w:rsidR="008911BF" w:rsidRPr="00472D7E" w:rsidRDefault="008911BF" w:rsidP="00987FB6">
      <w:pPr>
        <w:pStyle w:val="1"/>
        <w:overflowPunct/>
        <w:adjustRightInd/>
        <w:spacing w:before="0" w:after="0"/>
        <w:ind w:left="0" w:firstLine="0"/>
        <w:textAlignment w:val="auto"/>
        <w:rPr>
          <w:sz w:val="24"/>
          <w:szCs w:val="24"/>
        </w:rPr>
      </w:pPr>
    </w:p>
    <w:sectPr w:rsidR="008911BF" w:rsidRPr="00472D7E" w:rsidSect="00472D7E">
      <w:headerReference w:type="default" r:id="rId12"/>
      <w:footerReference w:type="default" r:id="rId13"/>
      <w:headerReference w:type="first" r:id="rId14"/>
      <w:pgSz w:w="11904" w:h="16834" w:code="9"/>
      <w:pgMar w:top="942" w:right="1272" w:bottom="1418" w:left="1560" w:header="709" w:footer="536" w:gutter="0"/>
      <w:pgNumType w:start="1"/>
      <w:cols w:space="709"/>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2B9D1" w14:textId="77777777" w:rsidR="007A7442" w:rsidRDefault="007A7442">
      <w:r>
        <w:separator/>
      </w:r>
    </w:p>
  </w:endnote>
  <w:endnote w:type="continuationSeparator" w:id="0">
    <w:p w14:paraId="5F6EAC4A" w14:textId="77777777" w:rsidR="007A7442" w:rsidRDefault="007A7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24414" w14:textId="77777777" w:rsidR="005231F5" w:rsidRPr="00987FB6" w:rsidRDefault="005231F5"/>
  <w:tbl>
    <w:tblPr>
      <w:tblW w:w="9207" w:type="dxa"/>
      <w:tblLayout w:type="fixed"/>
      <w:tblCellMar>
        <w:left w:w="70" w:type="dxa"/>
        <w:right w:w="70" w:type="dxa"/>
      </w:tblCellMar>
      <w:tblLook w:val="0000" w:firstRow="0" w:lastRow="0" w:firstColumn="0" w:lastColumn="0" w:noHBand="0" w:noVBand="0"/>
    </w:tblPr>
    <w:tblGrid>
      <w:gridCol w:w="3069"/>
      <w:gridCol w:w="3069"/>
      <w:gridCol w:w="2154"/>
      <w:gridCol w:w="915"/>
    </w:tblGrid>
    <w:tr w:rsidR="005231F5" w:rsidRPr="00987FB6" w14:paraId="610EF0E8" w14:textId="77777777" w:rsidTr="00472D7E">
      <w:tc>
        <w:tcPr>
          <w:tcW w:w="3069" w:type="dxa"/>
        </w:tcPr>
        <w:p w14:paraId="4B7A8862" w14:textId="77777777" w:rsidR="005231F5" w:rsidRPr="00987FB6" w:rsidRDefault="005231F5">
          <w:pPr>
            <w:pStyle w:val="Zpat"/>
            <w:rPr>
              <w:iCs/>
              <w:noProof/>
            </w:rPr>
          </w:pPr>
          <w:r w:rsidRPr="00987FB6">
            <w:rPr>
              <w:iCs/>
              <w:noProof/>
            </w:rPr>
            <w:t xml:space="preserve">   </w:t>
          </w:r>
        </w:p>
        <w:p w14:paraId="36CEFEA1" w14:textId="5D5EA2FE" w:rsidR="005231F5" w:rsidRPr="00987FB6" w:rsidRDefault="005231F5">
          <w:pPr>
            <w:pStyle w:val="Zpat"/>
            <w:rPr>
              <w:iCs/>
            </w:rPr>
          </w:pPr>
        </w:p>
      </w:tc>
      <w:tc>
        <w:tcPr>
          <w:tcW w:w="3069" w:type="dxa"/>
        </w:tcPr>
        <w:p w14:paraId="3E0B36F6" w14:textId="77777777" w:rsidR="005231F5" w:rsidRPr="00987FB6" w:rsidRDefault="005231F5">
          <w:pPr>
            <w:pStyle w:val="Zpat"/>
            <w:jc w:val="center"/>
            <w:rPr>
              <w:iCs/>
              <w:lang w:val="en-US"/>
            </w:rPr>
          </w:pPr>
        </w:p>
        <w:p w14:paraId="56CBF1EF" w14:textId="77777777" w:rsidR="00472D7E" w:rsidRPr="00987FB6" w:rsidRDefault="00472D7E" w:rsidP="00472D7E">
          <w:pPr>
            <w:pStyle w:val="Zpat"/>
            <w:jc w:val="center"/>
            <w:rPr>
              <w:iCs/>
              <w:sz w:val="24"/>
              <w:szCs w:val="24"/>
            </w:rPr>
          </w:pPr>
          <w:r w:rsidRPr="00987FB6">
            <w:rPr>
              <w:iCs/>
              <w:sz w:val="24"/>
              <w:szCs w:val="24"/>
            </w:rPr>
            <w:t>Str.</w:t>
          </w:r>
          <w:r w:rsidRPr="00987FB6">
            <w:rPr>
              <w:iCs/>
              <w:sz w:val="24"/>
              <w:szCs w:val="24"/>
            </w:rPr>
            <w:fldChar w:fldCharType="begin"/>
          </w:r>
          <w:r w:rsidRPr="00987FB6">
            <w:rPr>
              <w:iCs/>
              <w:sz w:val="24"/>
              <w:szCs w:val="24"/>
            </w:rPr>
            <w:instrText xml:space="preserve"> PAGE </w:instrText>
          </w:r>
          <w:r w:rsidRPr="00987FB6">
            <w:rPr>
              <w:iCs/>
              <w:sz w:val="24"/>
              <w:szCs w:val="24"/>
            </w:rPr>
            <w:fldChar w:fldCharType="separate"/>
          </w:r>
          <w:r w:rsidRPr="00987FB6">
            <w:rPr>
              <w:iCs/>
              <w:sz w:val="24"/>
              <w:szCs w:val="24"/>
            </w:rPr>
            <w:t>2</w:t>
          </w:r>
          <w:r w:rsidRPr="00987FB6">
            <w:rPr>
              <w:iCs/>
              <w:sz w:val="24"/>
              <w:szCs w:val="24"/>
            </w:rPr>
            <w:fldChar w:fldCharType="end"/>
          </w:r>
          <w:r w:rsidRPr="00987FB6">
            <w:rPr>
              <w:iCs/>
              <w:sz w:val="24"/>
              <w:szCs w:val="24"/>
            </w:rPr>
            <w:t>/11</w:t>
          </w:r>
        </w:p>
        <w:p w14:paraId="4F48585A" w14:textId="77777777" w:rsidR="005231F5" w:rsidRPr="00987FB6" w:rsidRDefault="005231F5">
          <w:pPr>
            <w:pStyle w:val="Zpat"/>
            <w:jc w:val="center"/>
            <w:rPr>
              <w:iCs/>
              <w:lang w:val="en-US"/>
            </w:rPr>
          </w:pPr>
        </w:p>
      </w:tc>
      <w:tc>
        <w:tcPr>
          <w:tcW w:w="2154" w:type="dxa"/>
        </w:tcPr>
        <w:p w14:paraId="25725E7F" w14:textId="77777777" w:rsidR="005231F5" w:rsidRPr="00987FB6" w:rsidRDefault="005231F5">
          <w:pPr>
            <w:pStyle w:val="Zpat"/>
            <w:jc w:val="right"/>
            <w:rPr>
              <w:b/>
              <w:bCs/>
              <w:iCs/>
            </w:rPr>
          </w:pPr>
        </w:p>
        <w:p w14:paraId="2F9FF3E5" w14:textId="129FCD7B" w:rsidR="005231F5" w:rsidRPr="00987FB6" w:rsidRDefault="005231F5">
          <w:pPr>
            <w:pStyle w:val="Zpat"/>
            <w:jc w:val="right"/>
            <w:rPr>
              <w:iCs/>
            </w:rPr>
          </w:pPr>
        </w:p>
      </w:tc>
      <w:tc>
        <w:tcPr>
          <w:tcW w:w="915" w:type="dxa"/>
        </w:tcPr>
        <w:p w14:paraId="265C7627" w14:textId="77777777" w:rsidR="005231F5" w:rsidRPr="00987FB6" w:rsidRDefault="005231F5" w:rsidP="00174F92">
          <w:pPr>
            <w:pStyle w:val="Zpat"/>
            <w:rPr>
              <w:b/>
              <w:bCs/>
              <w:iCs/>
            </w:rPr>
          </w:pPr>
        </w:p>
        <w:p w14:paraId="21B2BD25" w14:textId="77777777" w:rsidR="005231F5" w:rsidRPr="00987FB6" w:rsidRDefault="005231F5" w:rsidP="00472D7E">
          <w:pPr>
            <w:pStyle w:val="Zpat"/>
            <w:rPr>
              <w:iCs/>
            </w:rPr>
          </w:pPr>
        </w:p>
      </w:tc>
    </w:tr>
  </w:tbl>
  <w:p w14:paraId="153CE487" w14:textId="77777777" w:rsidR="005231F5" w:rsidRPr="00987FB6" w:rsidRDefault="005231F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351F5" w14:textId="77777777" w:rsidR="007A7442" w:rsidRDefault="007A7442">
      <w:r>
        <w:separator/>
      </w:r>
    </w:p>
  </w:footnote>
  <w:footnote w:type="continuationSeparator" w:id="0">
    <w:p w14:paraId="5010EA95" w14:textId="77777777" w:rsidR="007A7442" w:rsidRDefault="007A7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652B8" w14:textId="77777777" w:rsidR="00472D7E" w:rsidRDefault="002A2039" w:rsidP="00472D7E">
    <w:pPr>
      <w:pStyle w:val="Zhlav"/>
      <w:ind w:hanging="142"/>
    </w:pPr>
    <w:r>
      <w:t xml:space="preserve">  </w:t>
    </w:r>
    <w:r w:rsidR="00472D7E" w:rsidRPr="00F029F8">
      <w:rPr>
        <w:noProof/>
      </w:rPr>
      <w:drawing>
        <wp:inline distT="0" distB="0" distL="0" distR="0" wp14:anchorId="4DA8F3E8" wp14:editId="65A1EF3C">
          <wp:extent cx="5760720" cy="456565"/>
          <wp:effectExtent l="0" t="0" r="0" b="63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56565"/>
                  </a:xfrm>
                  <a:prstGeom prst="rect">
                    <a:avLst/>
                  </a:prstGeom>
                  <a:noFill/>
                  <a:ln>
                    <a:noFill/>
                  </a:ln>
                </pic:spPr>
              </pic:pic>
            </a:graphicData>
          </a:graphic>
        </wp:inline>
      </w:drawing>
    </w:r>
  </w:p>
  <w:p w14:paraId="21D0430C" w14:textId="6DB370FE" w:rsidR="00472D7E" w:rsidRPr="00B146B8" w:rsidRDefault="00472D7E" w:rsidP="00472D7E">
    <w:pPr>
      <w:pStyle w:val="Zhlav"/>
      <w:rPr>
        <w:rFonts w:ascii="Arial" w:hAnsi="Arial" w:cs="Arial"/>
      </w:rPr>
    </w:pPr>
    <w:r>
      <w:rPr>
        <w:rFonts w:ascii="Arial" w:hAnsi="Arial" w:cs="Arial"/>
        <w:b/>
        <w:color w:val="92D050"/>
        <w:sz w:val="18"/>
      </w:rPr>
      <w:t xml:space="preserve"> </w:t>
    </w:r>
    <w:r w:rsidRPr="00B146B8">
      <w:rPr>
        <w:rFonts w:ascii="Arial" w:hAnsi="Arial" w:cs="Arial"/>
        <w:b/>
        <w:color w:val="92D050"/>
        <w:sz w:val="18"/>
      </w:rPr>
      <w:t>LESY ČESKÉ REPUBLIKY, S.P.</w:t>
    </w:r>
  </w:p>
  <w:p w14:paraId="0B0E5E12" w14:textId="1E6FCC1E" w:rsidR="005231F5" w:rsidRDefault="005231F5" w:rsidP="00472D7E">
    <w:pPr>
      <w:pStyle w:val="Zhlav"/>
      <w:ind w:left="-142" w:hanging="14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F2DF3" w14:textId="77777777" w:rsidR="00472D7E" w:rsidRDefault="00472D7E" w:rsidP="00472D7E">
    <w:pPr>
      <w:pStyle w:val="Zhlav"/>
    </w:pPr>
    <w:r w:rsidRPr="00F029F8">
      <w:rPr>
        <w:noProof/>
      </w:rPr>
      <w:drawing>
        <wp:inline distT="0" distB="0" distL="0" distR="0" wp14:anchorId="3D5C43C2" wp14:editId="17A04C92">
          <wp:extent cx="5760720" cy="457049"/>
          <wp:effectExtent l="0" t="0" r="0" b="63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57049"/>
                  </a:xfrm>
                  <a:prstGeom prst="rect">
                    <a:avLst/>
                  </a:prstGeom>
                  <a:noFill/>
                  <a:ln>
                    <a:noFill/>
                  </a:ln>
                </pic:spPr>
              </pic:pic>
            </a:graphicData>
          </a:graphic>
        </wp:inline>
      </w:drawing>
    </w:r>
  </w:p>
  <w:p w14:paraId="1C928DF2" w14:textId="77777777" w:rsidR="00472D7E" w:rsidRPr="00846A39" w:rsidRDefault="00472D7E" w:rsidP="00472D7E">
    <w:pPr>
      <w:tabs>
        <w:tab w:val="center" w:pos="4536"/>
        <w:tab w:val="right" w:pos="9072"/>
      </w:tabs>
      <w:ind w:left="142"/>
      <w:rPr>
        <w:b/>
        <w:color w:val="000000"/>
      </w:rPr>
    </w:pPr>
    <w:r w:rsidRPr="00B146B8">
      <w:rPr>
        <w:rFonts w:ascii="Arial" w:hAnsi="Arial" w:cs="Arial"/>
        <w:b/>
        <w:color w:val="92D050"/>
        <w:sz w:val="18"/>
      </w:rPr>
      <w:t>LESY ČESKÉ REPUBLIKY, S.P.</w:t>
    </w:r>
    <w:r>
      <w:rPr>
        <w:rFonts w:cs="Arial"/>
        <w:b/>
        <w:color w:val="92D050"/>
        <w:sz w:val="18"/>
      </w:rPr>
      <w:tab/>
    </w:r>
    <w:r>
      <w:rPr>
        <w:rFonts w:cs="Arial"/>
        <w:b/>
        <w:color w:val="92D050"/>
        <w:sz w:val="18"/>
      </w:rPr>
      <w:tab/>
    </w:r>
    <w:r w:rsidRPr="00846A39">
      <w:rPr>
        <w:b/>
        <w:color w:val="000000"/>
        <w:szCs w:val="18"/>
      </w:rPr>
      <w:t>SML-___</w:t>
    </w:r>
    <w:r>
      <w:rPr>
        <w:b/>
        <w:color w:val="000000"/>
        <w:szCs w:val="18"/>
      </w:rPr>
      <w:t>__</w:t>
    </w:r>
    <w:r w:rsidRPr="00846A39">
      <w:rPr>
        <w:b/>
        <w:color w:val="000000"/>
        <w:szCs w:val="18"/>
      </w:rPr>
      <w:t>_-_</w:t>
    </w:r>
    <w:r>
      <w:rPr>
        <w:b/>
        <w:color w:val="000000"/>
        <w:szCs w:val="18"/>
      </w:rPr>
      <w:t>__</w:t>
    </w:r>
    <w:r w:rsidRPr="00846A39">
      <w:rPr>
        <w:b/>
        <w:color w:val="000000"/>
        <w:szCs w:val="18"/>
      </w:rPr>
      <w:t>___-</w:t>
    </w:r>
    <w:r>
      <w:rPr>
        <w:b/>
        <w:color w:val="000000"/>
        <w:szCs w:val="18"/>
      </w:rPr>
      <w:t>_</w:t>
    </w:r>
    <w:r w:rsidRPr="00846A39">
      <w:rPr>
        <w:b/>
        <w:color w:val="000000"/>
        <w:szCs w:val="18"/>
      </w:rPr>
      <w:t>__</w:t>
    </w:r>
    <w:r>
      <w:rPr>
        <w:b/>
        <w:color w:val="000000"/>
        <w:szCs w:val="18"/>
      </w:rPr>
      <w:t>_</w:t>
    </w:r>
    <w:r w:rsidRPr="00846A39">
      <w:rPr>
        <w:b/>
        <w:color w:val="000000"/>
        <w:szCs w:val="18"/>
      </w:rPr>
      <w:t>__</w:t>
    </w:r>
  </w:p>
  <w:p w14:paraId="0C6A27BA" w14:textId="77777777" w:rsidR="00472D7E" w:rsidRDefault="00472D7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B4EDB"/>
    <w:multiLevelType w:val="hybridMultilevel"/>
    <w:tmpl w:val="99968EAC"/>
    <w:lvl w:ilvl="0" w:tplc="EB98D154">
      <w:start w:val="1"/>
      <w:numFmt w:val="decimal"/>
      <w:lvlText w:val="%1."/>
      <w:lvlJc w:val="left"/>
      <w:pPr>
        <w:tabs>
          <w:tab w:val="num" w:pos="928"/>
        </w:tabs>
        <w:ind w:left="928" w:hanging="360"/>
      </w:pPr>
      <w:rPr>
        <w:rFonts w:ascii="Times New Roman" w:eastAsia="Times New Roman" w:hAnsi="Times New Roman" w:cs="Times New Roman"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E102158"/>
    <w:multiLevelType w:val="hybridMultilevel"/>
    <w:tmpl w:val="0DF2524C"/>
    <w:lvl w:ilvl="0" w:tplc="AC82642C">
      <w:start w:val="1"/>
      <w:numFmt w:val="decimal"/>
      <w:lvlText w:val="%1."/>
      <w:lvlJc w:val="left"/>
      <w:pPr>
        <w:tabs>
          <w:tab w:val="num" w:pos="644"/>
        </w:tabs>
        <w:ind w:left="644" w:hanging="360"/>
      </w:pPr>
      <w:rPr>
        <w:rFonts w:ascii="Times New Roman" w:eastAsia="Times New Roman" w:hAnsi="Times New Roman" w:cs="Times New Roman"/>
        <w:b w:val="0"/>
        <w:i w:val="0"/>
        <w:sz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61420AE"/>
    <w:multiLevelType w:val="hybridMultilevel"/>
    <w:tmpl w:val="A6268144"/>
    <w:lvl w:ilvl="0" w:tplc="3206991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96B4385"/>
    <w:multiLevelType w:val="hybridMultilevel"/>
    <w:tmpl w:val="381276A8"/>
    <w:lvl w:ilvl="0" w:tplc="AE20A18A">
      <w:start w:val="1"/>
      <w:numFmt w:val="decimal"/>
      <w:lvlText w:val="%1."/>
      <w:lvlJc w:val="left"/>
      <w:pPr>
        <w:tabs>
          <w:tab w:val="num" w:pos="644"/>
        </w:tabs>
        <w:ind w:left="644" w:hanging="360"/>
      </w:pPr>
      <w:rPr>
        <w:rFonts w:ascii="Times New Roman" w:eastAsia="Times New Roman" w:hAnsi="Times New Roman" w:cs="Times New Roman"/>
        <w:b w:val="0"/>
        <w:i w:val="0"/>
        <w:sz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97D7616"/>
    <w:multiLevelType w:val="hybridMultilevel"/>
    <w:tmpl w:val="C97AF1AE"/>
    <w:lvl w:ilvl="0" w:tplc="32069912">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6B168140">
      <w:start w:val="1"/>
      <w:numFmt w:val="upp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D5B6E33"/>
    <w:multiLevelType w:val="hybridMultilevel"/>
    <w:tmpl w:val="9BAEE6EE"/>
    <w:lvl w:ilvl="0" w:tplc="04050017">
      <w:start w:val="1"/>
      <w:numFmt w:val="lowerLetter"/>
      <w:lvlText w:val="%1)"/>
      <w:lvlJc w:val="left"/>
      <w:pPr>
        <w:tabs>
          <w:tab w:val="num" w:pos="1428"/>
        </w:tabs>
        <w:ind w:left="1428" w:hanging="360"/>
      </w:pPr>
      <w:rPr>
        <w:rFonts w:cs="Times New Roman" w:hint="default"/>
      </w:rPr>
    </w:lvl>
    <w:lvl w:ilvl="1" w:tplc="04050003" w:tentative="1">
      <w:start w:val="1"/>
      <w:numFmt w:val="bullet"/>
      <w:lvlText w:val="o"/>
      <w:lvlJc w:val="left"/>
      <w:pPr>
        <w:tabs>
          <w:tab w:val="num" w:pos="2496"/>
        </w:tabs>
        <w:ind w:left="2496" w:hanging="360"/>
      </w:pPr>
      <w:rPr>
        <w:rFonts w:ascii="Courier New" w:hAnsi="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6" w15:restartNumberingAfterBreak="0">
    <w:nsid w:val="29BB3719"/>
    <w:multiLevelType w:val="hybridMultilevel"/>
    <w:tmpl w:val="7C148DC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9DC0800"/>
    <w:multiLevelType w:val="hybridMultilevel"/>
    <w:tmpl w:val="B5B8C9D0"/>
    <w:lvl w:ilvl="0" w:tplc="32069912">
      <w:start w:val="1"/>
      <w:numFmt w:val="decimal"/>
      <w:lvlText w:val="%1."/>
      <w:lvlJc w:val="left"/>
      <w:pPr>
        <w:tabs>
          <w:tab w:val="num" w:pos="1572"/>
        </w:tabs>
        <w:ind w:left="1572" w:hanging="360"/>
      </w:pPr>
      <w:rPr>
        <w:rFonts w:hint="default"/>
      </w:rPr>
    </w:lvl>
    <w:lvl w:ilvl="1" w:tplc="EC2E349A">
      <w:start w:val="1"/>
      <w:numFmt w:val="bullet"/>
      <w:lvlText w:val="-"/>
      <w:lvlJc w:val="left"/>
      <w:pPr>
        <w:tabs>
          <w:tab w:val="num" w:pos="2292"/>
        </w:tabs>
        <w:ind w:left="2292" w:hanging="360"/>
      </w:pPr>
      <w:rPr>
        <w:rFonts w:ascii="Times New Roman" w:eastAsia="Times New Roman" w:hAnsi="Times New Roman" w:cs="Times New Roman" w:hint="default"/>
      </w:rPr>
    </w:lvl>
    <w:lvl w:ilvl="2" w:tplc="0405001B" w:tentative="1">
      <w:start w:val="1"/>
      <w:numFmt w:val="lowerRoman"/>
      <w:lvlText w:val="%3."/>
      <w:lvlJc w:val="right"/>
      <w:pPr>
        <w:tabs>
          <w:tab w:val="num" w:pos="3012"/>
        </w:tabs>
        <w:ind w:left="3012" w:hanging="180"/>
      </w:pPr>
    </w:lvl>
    <w:lvl w:ilvl="3" w:tplc="0405000F" w:tentative="1">
      <w:start w:val="1"/>
      <w:numFmt w:val="decimal"/>
      <w:lvlText w:val="%4."/>
      <w:lvlJc w:val="left"/>
      <w:pPr>
        <w:tabs>
          <w:tab w:val="num" w:pos="3732"/>
        </w:tabs>
        <w:ind w:left="3732" w:hanging="360"/>
      </w:pPr>
    </w:lvl>
    <w:lvl w:ilvl="4" w:tplc="04050019" w:tentative="1">
      <w:start w:val="1"/>
      <w:numFmt w:val="lowerLetter"/>
      <w:lvlText w:val="%5."/>
      <w:lvlJc w:val="left"/>
      <w:pPr>
        <w:tabs>
          <w:tab w:val="num" w:pos="4452"/>
        </w:tabs>
        <w:ind w:left="4452" w:hanging="360"/>
      </w:pPr>
    </w:lvl>
    <w:lvl w:ilvl="5" w:tplc="0405001B" w:tentative="1">
      <w:start w:val="1"/>
      <w:numFmt w:val="lowerRoman"/>
      <w:lvlText w:val="%6."/>
      <w:lvlJc w:val="right"/>
      <w:pPr>
        <w:tabs>
          <w:tab w:val="num" w:pos="5172"/>
        </w:tabs>
        <w:ind w:left="5172" w:hanging="180"/>
      </w:pPr>
    </w:lvl>
    <w:lvl w:ilvl="6" w:tplc="0405000F" w:tentative="1">
      <w:start w:val="1"/>
      <w:numFmt w:val="decimal"/>
      <w:lvlText w:val="%7."/>
      <w:lvlJc w:val="left"/>
      <w:pPr>
        <w:tabs>
          <w:tab w:val="num" w:pos="5892"/>
        </w:tabs>
        <w:ind w:left="5892" w:hanging="360"/>
      </w:pPr>
    </w:lvl>
    <w:lvl w:ilvl="7" w:tplc="04050019" w:tentative="1">
      <w:start w:val="1"/>
      <w:numFmt w:val="lowerLetter"/>
      <w:lvlText w:val="%8."/>
      <w:lvlJc w:val="left"/>
      <w:pPr>
        <w:tabs>
          <w:tab w:val="num" w:pos="6612"/>
        </w:tabs>
        <w:ind w:left="6612" w:hanging="360"/>
      </w:pPr>
    </w:lvl>
    <w:lvl w:ilvl="8" w:tplc="0405001B" w:tentative="1">
      <w:start w:val="1"/>
      <w:numFmt w:val="lowerRoman"/>
      <w:lvlText w:val="%9."/>
      <w:lvlJc w:val="right"/>
      <w:pPr>
        <w:tabs>
          <w:tab w:val="num" w:pos="7332"/>
        </w:tabs>
        <w:ind w:left="7332" w:hanging="180"/>
      </w:pPr>
    </w:lvl>
  </w:abstractNum>
  <w:abstractNum w:abstractNumId="8" w15:restartNumberingAfterBreak="0">
    <w:nsid w:val="308C1528"/>
    <w:multiLevelType w:val="hybridMultilevel"/>
    <w:tmpl w:val="33BABE1E"/>
    <w:lvl w:ilvl="0" w:tplc="04050001">
      <w:start w:val="1"/>
      <w:numFmt w:val="bullet"/>
      <w:lvlText w:val=""/>
      <w:lvlJc w:val="left"/>
      <w:pPr>
        <w:ind w:left="1350" w:hanging="360"/>
      </w:pPr>
      <w:rPr>
        <w:rFonts w:ascii="Symbol" w:hAnsi="Symbol" w:hint="default"/>
      </w:rPr>
    </w:lvl>
    <w:lvl w:ilvl="1" w:tplc="04050003" w:tentative="1">
      <w:start w:val="1"/>
      <w:numFmt w:val="bullet"/>
      <w:lvlText w:val="o"/>
      <w:lvlJc w:val="left"/>
      <w:pPr>
        <w:ind w:left="2070" w:hanging="360"/>
      </w:pPr>
      <w:rPr>
        <w:rFonts w:ascii="Courier New" w:hAnsi="Courier New" w:cs="Courier New" w:hint="default"/>
      </w:rPr>
    </w:lvl>
    <w:lvl w:ilvl="2" w:tplc="04050001">
      <w:start w:val="1"/>
      <w:numFmt w:val="bullet"/>
      <w:lvlText w:val=""/>
      <w:lvlJc w:val="left"/>
      <w:pPr>
        <w:ind w:left="2790" w:hanging="360"/>
      </w:pPr>
      <w:rPr>
        <w:rFonts w:ascii="Symbol" w:hAnsi="Symbol" w:hint="default"/>
      </w:rPr>
    </w:lvl>
    <w:lvl w:ilvl="3" w:tplc="04050001">
      <w:start w:val="1"/>
      <w:numFmt w:val="bullet"/>
      <w:lvlText w:val=""/>
      <w:lvlJc w:val="left"/>
      <w:pPr>
        <w:ind w:left="3510" w:hanging="360"/>
      </w:pPr>
      <w:rPr>
        <w:rFonts w:ascii="Symbol" w:hAnsi="Symbol" w:hint="default"/>
      </w:rPr>
    </w:lvl>
    <w:lvl w:ilvl="4" w:tplc="04050003" w:tentative="1">
      <w:start w:val="1"/>
      <w:numFmt w:val="bullet"/>
      <w:lvlText w:val="o"/>
      <w:lvlJc w:val="left"/>
      <w:pPr>
        <w:ind w:left="4230" w:hanging="360"/>
      </w:pPr>
      <w:rPr>
        <w:rFonts w:ascii="Courier New" w:hAnsi="Courier New" w:cs="Courier New" w:hint="default"/>
      </w:rPr>
    </w:lvl>
    <w:lvl w:ilvl="5" w:tplc="04050005" w:tentative="1">
      <w:start w:val="1"/>
      <w:numFmt w:val="bullet"/>
      <w:lvlText w:val=""/>
      <w:lvlJc w:val="left"/>
      <w:pPr>
        <w:ind w:left="4950" w:hanging="360"/>
      </w:pPr>
      <w:rPr>
        <w:rFonts w:ascii="Wingdings" w:hAnsi="Wingdings" w:hint="default"/>
      </w:rPr>
    </w:lvl>
    <w:lvl w:ilvl="6" w:tplc="04050001" w:tentative="1">
      <w:start w:val="1"/>
      <w:numFmt w:val="bullet"/>
      <w:lvlText w:val=""/>
      <w:lvlJc w:val="left"/>
      <w:pPr>
        <w:ind w:left="5670" w:hanging="360"/>
      </w:pPr>
      <w:rPr>
        <w:rFonts w:ascii="Symbol" w:hAnsi="Symbol" w:hint="default"/>
      </w:rPr>
    </w:lvl>
    <w:lvl w:ilvl="7" w:tplc="04050003" w:tentative="1">
      <w:start w:val="1"/>
      <w:numFmt w:val="bullet"/>
      <w:lvlText w:val="o"/>
      <w:lvlJc w:val="left"/>
      <w:pPr>
        <w:ind w:left="6390" w:hanging="360"/>
      </w:pPr>
      <w:rPr>
        <w:rFonts w:ascii="Courier New" w:hAnsi="Courier New" w:cs="Courier New" w:hint="default"/>
      </w:rPr>
    </w:lvl>
    <w:lvl w:ilvl="8" w:tplc="04050005" w:tentative="1">
      <w:start w:val="1"/>
      <w:numFmt w:val="bullet"/>
      <w:lvlText w:val=""/>
      <w:lvlJc w:val="left"/>
      <w:pPr>
        <w:ind w:left="7110" w:hanging="360"/>
      </w:pPr>
      <w:rPr>
        <w:rFonts w:ascii="Wingdings" w:hAnsi="Wingdings" w:hint="default"/>
      </w:rPr>
    </w:lvl>
  </w:abstractNum>
  <w:abstractNum w:abstractNumId="9" w15:restartNumberingAfterBreak="0">
    <w:nsid w:val="3B8C17EE"/>
    <w:multiLevelType w:val="hybridMultilevel"/>
    <w:tmpl w:val="AB10254C"/>
    <w:lvl w:ilvl="0" w:tplc="2168121E">
      <w:start w:val="1"/>
      <w:numFmt w:val="bullet"/>
      <w:lvlText w:val=""/>
      <w:lvlJc w:val="left"/>
      <w:pPr>
        <w:tabs>
          <w:tab w:val="num" w:pos="928"/>
        </w:tabs>
        <w:ind w:left="928" w:hanging="360"/>
      </w:pPr>
      <w:rPr>
        <w:rFonts w:ascii="Symbol" w:hAnsi="Symbol" w:hint="default"/>
        <w:b w:val="0"/>
        <w:i w:val="0"/>
        <w:sz w:val="20"/>
      </w:rPr>
    </w:lvl>
    <w:lvl w:ilvl="1" w:tplc="04050003" w:tentative="1">
      <w:start w:val="1"/>
      <w:numFmt w:val="bullet"/>
      <w:lvlText w:val="o"/>
      <w:lvlJc w:val="left"/>
      <w:pPr>
        <w:tabs>
          <w:tab w:val="num" w:pos="1648"/>
        </w:tabs>
        <w:ind w:left="1648" w:hanging="360"/>
      </w:pPr>
      <w:rPr>
        <w:rFonts w:ascii="Courier New" w:hAnsi="Courier New" w:hint="default"/>
      </w:rPr>
    </w:lvl>
    <w:lvl w:ilvl="2" w:tplc="04050005" w:tentative="1">
      <w:start w:val="1"/>
      <w:numFmt w:val="bullet"/>
      <w:lvlText w:val=""/>
      <w:lvlJc w:val="left"/>
      <w:pPr>
        <w:tabs>
          <w:tab w:val="num" w:pos="2368"/>
        </w:tabs>
        <w:ind w:left="2368" w:hanging="360"/>
      </w:pPr>
      <w:rPr>
        <w:rFonts w:ascii="Wingdings" w:hAnsi="Wingdings" w:hint="default"/>
      </w:rPr>
    </w:lvl>
    <w:lvl w:ilvl="3" w:tplc="04050001" w:tentative="1">
      <w:start w:val="1"/>
      <w:numFmt w:val="bullet"/>
      <w:lvlText w:val=""/>
      <w:lvlJc w:val="left"/>
      <w:pPr>
        <w:tabs>
          <w:tab w:val="num" w:pos="3088"/>
        </w:tabs>
        <w:ind w:left="3088" w:hanging="360"/>
      </w:pPr>
      <w:rPr>
        <w:rFonts w:ascii="Symbol" w:hAnsi="Symbol" w:hint="default"/>
      </w:rPr>
    </w:lvl>
    <w:lvl w:ilvl="4" w:tplc="04050003" w:tentative="1">
      <w:start w:val="1"/>
      <w:numFmt w:val="bullet"/>
      <w:lvlText w:val="o"/>
      <w:lvlJc w:val="left"/>
      <w:pPr>
        <w:tabs>
          <w:tab w:val="num" w:pos="3808"/>
        </w:tabs>
        <w:ind w:left="3808" w:hanging="360"/>
      </w:pPr>
      <w:rPr>
        <w:rFonts w:ascii="Courier New" w:hAnsi="Courier New" w:hint="default"/>
      </w:rPr>
    </w:lvl>
    <w:lvl w:ilvl="5" w:tplc="04050005" w:tentative="1">
      <w:start w:val="1"/>
      <w:numFmt w:val="bullet"/>
      <w:lvlText w:val=""/>
      <w:lvlJc w:val="left"/>
      <w:pPr>
        <w:tabs>
          <w:tab w:val="num" w:pos="4528"/>
        </w:tabs>
        <w:ind w:left="4528" w:hanging="360"/>
      </w:pPr>
      <w:rPr>
        <w:rFonts w:ascii="Wingdings" w:hAnsi="Wingdings" w:hint="default"/>
      </w:rPr>
    </w:lvl>
    <w:lvl w:ilvl="6" w:tplc="04050001" w:tentative="1">
      <w:start w:val="1"/>
      <w:numFmt w:val="bullet"/>
      <w:lvlText w:val=""/>
      <w:lvlJc w:val="left"/>
      <w:pPr>
        <w:tabs>
          <w:tab w:val="num" w:pos="5248"/>
        </w:tabs>
        <w:ind w:left="5248" w:hanging="360"/>
      </w:pPr>
      <w:rPr>
        <w:rFonts w:ascii="Symbol" w:hAnsi="Symbol" w:hint="default"/>
      </w:rPr>
    </w:lvl>
    <w:lvl w:ilvl="7" w:tplc="04050003" w:tentative="1">
      <w:start w:val="1"/>
      <w:numFmt w:val="bullet"/>
      <w:lvlText w:val="o"/>
      <w:lvlJc w:val="left"/>
      <w:pPr>
        <w:tabs>
          <w:tab w:val="num" w:pos="5968"/>
        </w:tabs>
        <w:ind w:left="5968" w:hanging="360"/>
      </w:pPr>
      <w:rPr>
        <w:rFonts w:ascii="Courier New" w:hAnsi="Courier New" w:hint="default"/>
      </w:rPr>
    </w:lvl>
    <w:lvl w:ilvl="8" w:tplc="04050005" w:tentative="1">
      <w:start w:val="1"/>
      <w:numFmt w:val="bullet"/>
      <w:lvlText w:val=""/>
      <w:lvlJc w:val="left"/>
      <w:pPr>
        <w:tabs>
          <w:tab w:val="num" w:pos="6688"/>
        </w:tabs>
        <w:ind w:left="6688" w:hanging="360"/>
      </w:pPr>
      <w:rPr>
        <w:rFonts w:ascii="Wingdings" w:hAnsi="Wingdings" w:hint="default"/>
      </w:rPr>
    </w:lvl>
  </w:abstractNum>
  <w:abstractNum w:abstractNumId="10" w15:restartNumberingAfterBreak="0">
    <w:nsid w:val="4150688F"/>
    <w:multiLevelType w:val="hybridMultilevel"/>
    <w:tmpl w:val="BAB2BC0A"/>
    <w:lvl w:ilvl="0" w:tplc="0405000F">
      <w:start w:val="2"/>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1870B4E"/>
    <w:multiLevelType w:val="hybridMultilevel"/>
    <w:tmpl w:val="AB10254C"/>
    <w:lvl w:ilvl="0" w:tplc="2168121E">
      <w:start w:val="1"/>
      <w:numFmt w:val="bullet"/>
      <w:lvlText w:val=""/>
      <w:lvlJc w:val="left"/>
      <w:pPr>
        <w:tabs>
          <w:tab w:val="num" w:pos="644"/>
        </w:tabs>
        <w:ind w:left="644" w:hanging="360"/>
      </w:pPr>
      <w:rPr>
        <w:rFonts w:ascii="Symbol" w:hAnsi="Symbol" w:hint="default"/>
        <w:b w:val="0"/>
        <w:i w:val="0"/>
        <w:sz w:val="20"/>
      </w:rPr>
    </w:lvl>
    <w:lvl w:ilvl="1" w:tplc="04050003">
      <w:start w:val="1"/>
      <w:numFmt w:val="bullet"/>
      <w:lvlText w:val="o"/>
      <w:lvlJc w:val="left"/>
      <w:pPr>
        <w:tabs>
          <w:tab w:val="num" w:pos="1364"/>
        </w:tabs>
        <w:ind w:left="1364" w:hanging="360"/>
      </w:pPr>
      <w:rPr>
        <w:rFonts w:ascii="Courier New" w:hAnsi="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4F9E3247"/>
    <w:multiLevelType w:val="hybridMultilevel"/>
    <w:tmpl w:val="5726D8F0"/>
    <w:lvl w:ilvl="0" w:tplc="6AB400FA">
      <w:start w:val="5"/>
      <w:numFmt w:val="decimal"/>
      <w:lvlText w:val="%1)"/>
      <w:lvlJc w:val="left"/>
      <w:pPr>
        <w:tabs>
          <w:tab w:val="num" w:pos="360"/>
        </w:tabs>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4FA2455F"/>
    <w:multiLevelType w:val="hybridMultilevel"/>
    <w:tmpl w:val="FE92F2C4"/>
    <w:lvl w:ilvl="0" w:tplc="32069912">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3621476"/>
    <w:multiLevelType w:val="hybridMultilevel"/>
    <w:tmpl w:val="672A4336"/>
    <w:lvl w:ilvl="0" w:tplc="D410F8BC">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4A6195F"/>
    <w:multiLevelType w:val="hybridMultilevel"/>
    <w:tmpl w:val="F062A3E8"/>
    <w:lvl w:ilvl="0" w:tplc="04050011">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4F172E7"/>
    <w:multiLevelType w:val="hybridMultilevel"/>
    <w:tmpl w:val="C7CEE332"/>
    <w:lvl w:ilvl="0" w:tplc="ADBA334E">
      <w:start w:val="1"/>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659C6961"/>
    <w:multiLevelType w:val="hybridMultilevel"/>
    <w:tmpl w:val="FC8E5DF6"/>
    <w:lvl w:ilvl="0" w:tplc="1CF42A6A">
      <w:start w:val="1"/>
      <w:numFmt w:val="bullet"/>
      <w:lvlText w:val=""/>
      <w:lvlJc w:val="left"/>
      <w:pPr>
        <w:tabs>
          <w:tab w:val="num" w:pos="720"/>
        </w:tabs>
        <w:ind w:left="720" w:hanging="360"/>
      </w:pPr>
      <w:rPr>
        <w:rFonts w:ascii="Symbol" w:hAnsi="Symbol" w:hint="default"/>
        <w:sz w:val="20"/>
      </w:rPr>
    </w:lvl>
    <w:lvl w:ilvl="1" w:tplc="A6F21AB6" w:tentative="1">
      <w:start w:val="1"/>
      <w:numFmt w:val="bullet"/>
      <w:lvlText w:val="o"/>
      <w:lvlJc w:val="left"/>
      <w:pPr>
        <w:tabs>
          <w:tab w:val="num" w:pos="1440"/>
        </w:tabs>
        <w:ind w:left="1440" w:hanging="360"/>
      </w:pPr>
      <w:rPr>
        <w:rFonts w:ascii="Courier New" w:hAnsi="Courier New" w:hint="default"/>
        <w:sz w:val="20"/>
      </w:rPr>
    </w:lvl>
    <w:lvl w:ilvl="2" w:tplc="2BC47CA2" w:tentative="1">
      <w:start w:val="1"/>
      <w:numFmt w:val="bullet"/>
      <w:lvlText w:val=""/>
      <w:lvlJc w:val="left"/>
      <w:pPr>
        <w:tabs>
          <w:tab w:val="num" w:pos="2160"/>
        </w:tabs>
        <w:ind w:left="2160" w:hanging="360"/>
      </w:pPr>
      <w:rPr>
        <w:rFonts w:ascii="Wingdings" w:hAnsi="Wingdings" w:hint="default"/>
        <w:sz w:val="20"/>
      </w:rPr>
    </w:lvl>
    <w:lvl w:ilvl="3" w:tplc="DCECF95E" w:tentative="1">
      <w:start w:val="1"/>
      <w:numFmt w:val="bullet"/>
      <w:lvlText w:val=""/>
      <w:lvlJc w:val="left"/>
      <w:pPr>
        <w:tabs>
          <w:tab w:val="num" w:pos="2880"/>
        </w:tabs>
        <w:ind w:left="2880" w:hanging="360"/>
      </w:pPr>
      <w:rPr>
        <w:rFonts w:ascii="Wingdings" w:hAnsi="Wingdings" w:hint="default"/>
        <w:sz w:val="20"/>
      </w:rPr>
    </w:lvl>
    <w:lvl w:ilvl="4" w:tplc="18086A14" w:tentative="1">
      <w:start w:val="1"/>
      <w:numFmt w:val="bullet"/>
      <w:lvlText w:val=""/>
      <w:lvlJc w:val="left"/>
      <w:pPr>
        <w:tabs>
          <w:tab w:val="num" w:pos="3600"/>
        </w:tabs>
        <w:ind w:left="3600" w:hanging="360"/>
      </w:pPr>
      <w:rPr>
        <w:rFonts w:ascii="Wingdings" w:hAnsi="Wingdings" w:hint="default"/>
        <w:sz w:val="20"/>
      </w:rPr>
    </w:lvl>
    <w:lvl w:ilvl="5" w:tplc="E66A3240" w:tentative="1">
      <w:start w:val="1"/>
      <w:numFmt w:val="bullet"/>
      <w:lvlText w:val=""/>
      <w:lvlJc w:val="left"/>
      <w:pPr>
        <w:tabs>
          <w:tab w:val="num" w:pos="4320"/>
        </w:tabs>
        <w:ind w:left="4320" w:hanging="360"/>
      </w:pPr>
      <w:rPr>
        <w:rFonts w:ascii="Wingdings" w:hAnsi="Wingdings" w:hint="default"/>
        <w:sz w:val="20"/>
      </w:rPr>
    </w:lvl>
    <w:lvl w:ilvl="6" w:tplc="296EADCA" w:tentative="1">
      <w:start w:val="1"/>
      <w:numFmt w:val="bullet"/>
      <w:lvlText w:val=""/>
      <w:lvlJc w:val="left"/>
      <w:pPr>
        <w:tabs>
          <w:tab w:val="num" w:pos="5040"/>
        </w:tabs>
        <w:ind w:left="5040" w:hanging="360"/>
      </w:pPr>
      <w:rPr>
        <w:rFonts w:ascii="Wingdings" w:hAnsi="Wingdings" w:hint="default"/>
        <w:sz w:val="20"/>
      </w:rPr>
    </w:lvl>
    <w:lvl w:ilvl="7" w:tplc="B232A7DC" w:tentative="1">
      <w:start w:val="1"/>
      <w:numFmt w:val="bullet"/>
      <w:lvlText w:val=""/>
      <w:lvlJc w:val="left"/>
      <w:pPr>
        <w:tabs>
          <w:tab w:val="num" w:pos="5760"/>
        </w:tabs>
        <w:ind w:left="5760" w:hanging="360"/>
      </w:pPr>
      <w:rPr>
        <w:rFonts w:ascii="Wingdings" w:hAnsi="Wingdings" w:hint="default"/>
        <w:sz w:val="20"/>
      </w:rPr>
    </w:lvl>
    <w:lvl w:ilvl="8" w:tplc="30BE634C"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F462DD"/>
    <w:multiLevelType w:val="hybridMultilevel"/>
    <w:tmpl w:val="A494475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7F27406"/>
    <w:multiLevelType w:val="hybridMultilevel"/>
    <w:tmpl w:val="8EFAADC6"/>
    <w:lvl w:ilvl="0" w:tplc="B3AEB404">
      <w:start w:val="2"/>
      <w:numFmt w:val="decimal"/>
      <w:lvlText w:val="%1."/>
      <w:lvlJc w:val="left"/>
      <w:pPr>
        <w:tabs>
          <w:tab w:val="num" w:pos="720"/>
        </w:tabs>
        <w:ind w:left="720" w:hanging="360"/>
      </w:pPr>
    </w:lvl>
    <w:lvl w:ilvl="1" w:tplc="E208C8E8">
      <w:start w:val="2"/>
      <w:numFmt w:val="bullet"/>
      <w:lvlText w:val="-"/>
      <w:lvlJc w:val="left"/>
      <w:pPr>
        <w:tabs>
          <w:tab w:val="num" w:pos="1440"/>
        </w:tabs>
        <w:ind w:left="1440" w:hanging="360"/>
      </w:pPr>
      <w:rPr>
        <w:rFonts w:ascii="Times New Roman" w:eastAsia="Times New Roman" w:hAnsi="Times New Roman" w:cs="Times New Roman" w:hint="default"/>
      </w:rPr>
    </w:lvl>
    <w:lvl w:ilvl="2" w:tplc="2FAEB682">
      <w:start w:val="1"/>
      <w:numFmt w:val="decimal"/>
      <w:lvlText w:val="%3."/>
      <w:lvlJc w:val="left"/>
      <w:pPr>
        <w:tabs>
          <w:tab w:val="num" w:pos="2160"/>
        </w:tabs>
        <w:ind w:left="2160" w:hanging="360"/>
      </w:pPr>
      <w:rPr>
        <w:b w:val="0"/>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79EB0739"/>
    <w:multiLevelType w:val="hybridMultilevel"/>
    <w:tmpl w:val="796EFECA"/>
    <w:lvl w:ilvl="0" w:tplc="28E8C454">
      <w:start w:val="1"/>
      <w:numFmt w:val="upperRoman"/>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BE54BA4"/>
    <w:multiLevelType w:val="hybridMultilevel"/>
    <w:tmpl w:val="E000E484"/>
    <w:lvl w:ilvl="0" w:tplc="8E7A84EC">
      <w:start w:val="1"/>
      <w:numFmt w:val="decimal"/>
      <w:lvlText w:val="8.%1."/>
      <w:lvlJc w:val="left"/>
      <w:pPr>
        <w:tabs>
          <w:tab w:val="num" w:pos="786"/>
        </w:tabs>
        <w:ind w:left="786" w:hanging="360"/>
      </w:pPr>
      <w:rPr>
        <w:rFonts w:ascii="Times New Roman" w:hAnsi="Times New Roman" w:cs="Times New Roman" w:hint="default"/>
        <w:b w:val="0"/>
        <w:i w:val="0"/>
        <w:sz w:val="24"/>
      </w:rPr>
    </w:lvl>
    <w:lvl w:ilvl="1" w:tplc="B652DF6C">
      <w:start w:val="1"/>
      <w:numFmt w:val="decimal"/>
      <w:lvlText w:val="17.%2"/>
      <w:lvlJc w:val="left"/>
      <w:pPr>
        <w:tabs>
          <w:tab w:val="num" w:pos="1440"/>
        </w:tabs>
        <w:ind w:left="1440" w:hanging="360"/>
      </w:pPr>
      <w:rPr>
        <w:rFonts w:ascii="Arial" w:hAnsi="Arial" w:cs="Times New Roman" w:hint="default"/>
        <w:b w:val="0"/>
        <w:i w:val="0"/>
        <w:sz w:val="24"/>
      </w:rPr>
    </w:lvl>
    <w:lvl w:ilvl="2" w:tplc="6DA83530">
      <w:start w:val="1"/>
      <w:numFmt w:val="lowerLetter"/>
      <w:lvlText w:val="%3)"/>
      <w:lvlJc w:val="left"/>
      <w:pPr>
        <w:tabs>
          <w:tab w:val="num" w:pos="2340"/>
        </w:tabs>
        <w:ind w:left="2340" w:hanging="360"/>
      </w:pPr>
      <w:rPr>
        <w:rFonts w:cs="Times New Roman" w:hint="default"/>
        <w:b w:val="0"/>
        <w:i w:val="0"/>
        <w:sz w:val="24"/>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C15759A"/>
    <w:multiLevelType w:val="hybridMultilevel"/>
    <w:tmpl w:val="56E62D5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7C2159BD"/>
    <w:multiLevelType w:val="hybridMultilevel"/>
    <w:tmpl w:val="C70CCAA8"/>
    <w:lvl w:ilvl="0" w:tplc="3DCE85EA">
      <w:start w:val="1"/>
      <w:numFmt w:val="decimal"/>
      <w:lvlText w:val="%1."/>
      <w:lvlJc w:val="left"/>
      <w:pPr>
        <w:tabs>
          <w:tab w:val="num" w:pos="1065"/>
        </w:tabs>
        <w:ind w:left="1065" w:hanging="705"/>
      </w:pPr>
      <w:rPr>
        <w:rFonts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7F912D10"/>
    <w:multiLevelType w:val="hybridMultilevel"/>
    <w:tmpl w:val="10083E18"/>
    <w:lvl w:ilvl="0" w:tplc="32069912">
      <w:start w:val="1"/>
      <w:numFmt w:val="decimal"/>
      <w:lvlText w:val="%1."/>
      <w:lvlJc w:val="left"/>
      <w:pPr>
        <w:tabs>
          <w:tab w:val="num" w:pos="720"/>
        </w:tabs>
        <w:ind w:left="720" w:hanging="360"/>
      </w:pPr>
      <w:rPr>
        <w:rFonts w:hint="default"/>
      </w:rPr>
    </w:lvl>
    <w:lvl w:ilvl="1" w:tplc="9B7C8FCC">
      <w:start w:val="1"/>
      <w:numFmt w:val="bullet"/>
      <w:lvlText w:val=""/>
      <w:lvlJc w:val="left"/>
      <w:pPr>
        <w:tabs>
          <w:tab w:val="num" w:pos="1440"/>
        </w:tabs>
        <w:ind w:left="1440" w:hanging="360"/>
      </w:pPr>
      <w:rPr>
        <w:rFonts w:ascii="Symbol" w:hAnsi="Symbol" w:cs="Times New Roman" w:hint="default"/>
      </w:rPr>
    </w:lvl>
    <w:lvl w:ilvl="2" w:tplc="842CFF6C">
      <w:numFmt w:val="bullet"/>
      <w:lvlText w:val="-"/>
      <w:lvlJc w:val="left"/>
      <w:pPr>
        <w:tabs>
          <w:tab w:val="num" w:pos="2340"/>
        </w:tabs>
        <w:ind w:left="2340" w:hanging="360"/>
      </w:pPr>
      <w:rPr>
        <w:rFonts w:ascii="Times New Roman" w:eastAsia="Times New Roman" w:hAnsi="Times New Roman" w:cs="Times New Roman"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0"/>
  </w:num>
  <w:num w:numId="4">
    <w:abstractNumId w:val="13"/>
  </w:num>
  <w:num w:numId="5">
    <w:abstractNumId w:val="2"/>
  </w:num>
  <w:num w:numId="6">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9"/>
  </w:num>
  <w:num w:numId="9">
    <w:abstractNumId w:val="11"/>
  </w:num>
  <w:num w:numId="1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4"/>
  </w:num>
  <w:num w:numId="13">
    <w:abstractNumId w:val="5"/>
  </w:num>
  <w:num w:numId="14">
    <w:abstractNumId w:val="8"/>
  </w:num>
  <w:num w:numId="15">
    <w:abstractNumId w:val="1"/>
  </w:num>
  <w:num w:numId="16">
    <w:abstractNumId w:val="21"/>
  </w:num>
  <w:num w:numId="17">
    <w:abstractNumId w:val="3"/>
  </w:num>
  <w:num w:numId="18">
    <w:abstractNumId w:val="6"/>
  </w:num>
  <w:num w:numId="19">
    <w:abstractNumId w:val="15"/>
  </w:num>
  <w:num w:numId="20">
    <w:abstractNumId w:val="16"/>
  </w:num>
  <w:num w:numId="21">
    <w:abstractNumId w:val="17"/>
  </w:num>
  <w:num w:numId="22">
    <w:abstractNumId w:val="18"/>
  </w:num>
  <w:num w:numId="23">
    <w:abstractNumId w:val="12"/>
  </w:num>
  <w:num w:numId="24">
    <w:abstractNumId w:val="22"/>
  </w:num>
  <w:num w:numId="25">
    <w:abstractNumId w:val="23"/>
  </w:num>
  <w:num w:numId="26">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DDB"/>
    <w:rsid w:val="000104D6"/>
    <w:rsid w:val="00016F5A"/>
    <w:rsid w:val="00022186"/>
    <w:rsid w:val="00022ECA"/>
    <w:rsid w:val="000422A5"/>
    <w:rsid w:val="00042326"/>
    <w:rsid w:val="0005224E"/>
    <w:rsid w:val="00057275"/>
    <w:rsid w:val="00057811"/>
    <w:rsid w:val="0007098B"/>
    <w:rsid w:val="00083CBE"/>
    <w:rsid w:val="000A1B5A"/>
    <w:rsid w:val="000A3EA0"/>
    <w:rsid w:val="000A4C0E"/>
    <w:rsid w:val="000B03FF"/>
    <w:rsid w:val="000B6E39"/>
    <w:rsid w:val="000C2C7D"/>
    <w:rsid w:val="000C54D7"/>
    <w:rsid w:val="000C6046"/>
    <w:rsid w:val="000C70A7"/>
    <w:rsid w:val="001044BD"/>
    <w:rsid w:val="00145062"/>
    <w:rsid w:val="00160E05"/>
    <w:rsid w:val="00166DF5"/>
    <w:rsid w:val="00174F92"/>
    <w:rsid w:val="00192C76"/>
    <w:rsid w:val="001A0C91"/>
    <w:rsid w:val="001B48C7"/>
    <w:rsid w:val="001D01F5"/>
    <w:rsid w:val="001D0664"/>
    <w:rsid w:val="001D08A1"/>
    <w:rsid w:val="001F50D3"/>
    <w:rsid w:val="00201D0C"/>
    <w:rsid w:val="002058C6"/>
    <w:rsid w:val="002101DB"/>
    <w:rsid w:val="002163D9"/>
    <w:rsid w:val="0024034A"/>
    <w:rsid w:val="002416A0"/>
    <w:rsid w:val="00250FE6"/>
    <w:rsid w:val="002625D7"/>
    <w:rsid w:val="00262C0B"/>
    <w:rsid w:val="00263347"/>
    <w:rsid w:val="002835C2"/>
    <w:rsid w:val="00297B6D"/>
    <w:rsid w:val="00297E4F"/>
    <w:rsid w:val="002A2039"/>
    <w:rsid w:val="002B0972"/>
    <w:rsid w:val="002C0EB0"/>
    <w:rsid w:val="002C4C2B"/>
    <w:rsid w:val="002D6F87"/>
    <w:rsid w:val="002E1FD4"/>
    <w:rsid w:val="002F4288"/>
    <w:rsid w:val="003073FA"/>
    <w:rsid w:val="00323D4A"/>
    <w:rsid w:val="00325D00"/>
    <w:rsid w:val="00327ECF"/>
    <w:rsid w:val="00331A3A"/>
    <w:rsid w:val="00347720"/>
    <w:rsid w:val="00352275"/>
    <w:rsid w:val="003540C8"/>
    <w:rsid w:val="003917E7"/>
    <w:rsid w:val="003B2E3D"/>
    <w:rsid w:val="003B3B63"/>
    <w:rsid w:val="003C1434"/>
    <w:rsid w:val="003D0633"/>
    <w:rsid w:val="003E3133"/>
    <w:rsid w:val="003E3D65"/>
    <w:rsid w:val="003F1923"/>
    <w:rsid w:val="003F7CF2"/>
    <w:rsid w:val="00410E75"/>
    <w:rsid w:val="00442C43"/>
    <w:rsid w:val="00453C83"/>
    <w:rsid w:val="00471D32"/>
    <w:rsid w:val="00472D7E"/>
    <w:rsid w:val="00491350"/>
    <w:rsid w:val="004A080E"/>
    <w:rsid w:val="004D205C"/>
    <w:rsid w:val="004D2CE6"/>
    <w:rsid w:val="004D4FAF"/>
    <w:rsid w:val="004D6DB8"/>
    <w:rsid w:val="004F238C"/>
    <w:rsid w:val="004F7197"/>
    <w:rsid w:val="004F7C97"/>
    <w:rsid w:val="00500892"/>
    <w:rsid w:val="005008B2"/>
    <w:rsid w:val="005115F2"/>
    <w:rsid w:val="00516673"/>
    <w:rsid w:val="005231F5"/>
    <w:rsid w:val="00524416"/>
    <w:rsid w:val="0052651B"/>
    <w:rsid w:val="00531232"/>
    <w:rsid w:val="00535332"/>
    <w:rsid w:val="00536AEF"/>
    <w:rsid w:val="00566E06"/>
    <w:rsid w:val="005878BE"/>
    <w:rsid w:val="005A35E9"/>
    <w:rsid w:val="005B4103"/>
    <w:rsid w:val="005C3729"/>
    <w:rsid w:val="005C5F3E"/>
    <w:rsid w:val="005C7E1B"/>
    <w:rsid w:val="005D7E88"/>
    <w:rsid w:val="005F291B"/>
    <w:rsid w:val="005F5397"/>
    <w:rsid w:val="006052A5"/>
    <w:rsid w:val="006254CC"/>
    <w:rsid w:val="0062756C"/>
    <w:rsid w:val="006543BD"/>
    <w:rsid w:val="00666C48"/>
    <w:rsid w:val="00670463"/>
    <w:rsid w:val="00680F09"/>
    <w:rsid w:val="00690B3C"/>
    <w:rsid w:val="00695D0B"/>
    <w:rsid w:val="006C14F4"/>
    <w:rsid w:val="006E336A"/>
    <w:rsid w:val="006F11FB"/>
    <w:rsid w:val="006F52DA"/>
    <w:rsid w:val="0071779E"/>
    <w:rsid w:val="00732543"/>
    <w:rsid w:val="00732BB6"/>
    <w:rsid w:val="00732E8F"/>
    <w:rsid w:val="007361D9"/>
    <w:rsid w:val="007459B0"/>
    <w:rsid w:val="0075044B"/>
    <w:rsid w:val="0079687D"/>
    <w:rsid w:val="007A63F8"/>
    <w:rsid w:val="007A6B47"/>
    <w:rsid w:val="007A7442"/>
    <w:rsid w:val="007B2692"/>
    <w:rsid w:val="007E6E94"/>
    <w:rsid w:val="007F6E74"/>
    <w:rsid w:val="00802A11"/>
    <w:rsid w:val="00803B04"/>
    <w:rsid w:val="0081414A"/>
    <w:rsid w:val="00822BC0"/>
    <w:rsid w:val="0085210F"/>
    <w:rsid w:val="008553F3"/>
    <w:rsid w:val="008574DE"/>
    <w:rsid w:val="00884D16"/>
    <w:rsid w:val="008911BF"/>
    <w:rsid w:val="008A4C21"/>
    <w:rsid w:val="008A6EEE"/>
    <w:rsid w:val="008B28C1"/>
    <w:rsid w:val="008B6B88"/>
    <w:rsid w:val="008B77CE"/>
    <w:rsid w:val="0091020A"/>
    <w:rsid w:val="00916096"/>
    <w:rsid w:val="009241BD"/>
    <w:rsid w:val="00925130"/>
    <w:rsid w:val="00925E39"/>
    <w:rsid w:val="0093691A"/>
    <w:rsid w:val="0094451D"/>
    <w:rsid w:val="00945D6D"/>
    <w:rsid w:val="009460AC"/>
    <w:rsid w:val="009462C2"/>
    <w:rsid w:val="0095373A"/>
    <w:rsid w:val="00961CF2"/>
    <w:rsid w:val="009661EC"/>
    <w:rsid w:val="0097464C"/>
    <w:rsid w:val="00983FF8"/>
    <w:rsid w:val="00987FB6"/>
    <w:rsid w:val="00994E65"/>
    <w:rsid w:val="009A0DAA"/>
    <w:rsid w:val="009A1963"/>
    <w:rsid w:val="009B66BC"/>
    <w:rsid w:val="009C0FE5"/>
    <w:rsid w:val="009C1F92"/>
    <w:rsid w:val="009D5C48"/>
    <w:rsid w:val="009E7547"/>
    <w:rsid w:val="009F71C6"/>
    <w:rsid w:val="00A1088D"/>
    <w:rsid w:val="00A14FBB"/>
    <w:rsid w:val="00A1634E"/>
    <w:rsid w:val="00A174D1"/>
    <w:rsid w:val="00A3220F"/>
    <w:rsid w:val="00A35588"/>
    <w:rsid w:val="00A43BF1"/>
    <w:rsid w:val="00A466AB"/>
    <w:rsid w:val="00A63824"/>
    <w:rsid w:val="00A66C61"/>
    <w:rsid w:val="00A7531B"/>
    <w:rsid w:val="00A83D5F"/>
    <w:rsid w:val="00AA00D5"/>
    <w:rsid w:val="00AB3DC4"/>
    <w:rsid w:val="00AE4604"/>
    <w:rsid w:val="00AF0FEB"/>
    <w:rsid w:val="00B174E5"/>
    <w:rsid w:val="00B40599"/>
    <w:rsid w:val="00B40F8A"/>
    <w:rsid w:val="00B51D22"/>
    <w:rsid w:val="00B6659F"/>
    <w:rsid w:val="00B67BCC"/>
    <w:rsid w:val="00B71EEC"/>
    <w:rsid w:val="00B76DDB"/>
    <w:rsid w:val="00B86563"/>
    <w:rsid w:val="00BA76A4"/>
    <w:rsid w:val="00BB7603"/>
    <w:rsid w:val="00BD0906"/>
    <w:rsid w:val="00BF5540"/>
    <w:rsid w:val="00C13AC6"/>
    <w:rsid w:val="00C27A34"/>
    <w:rsid w:val="00C30F2C"/>
    <w:rsid w:val="00C3475A"/>
    <w:rsid w:val="00C37D69"/>
    <w:rsid w:val="00C518D2"/>
    <w:rsid w:val="00C604EA"/>
    <w:rsid w:val="00C62849"/>
    <w:rsid w:val="00C728B4"/>
    <w:rsid w:val="00C74880"/>
    <w:rsid w:val="00C80E5C"/>
    <w:rsid w:val="00C8301E"/>
    <w:rsid w:val="00CA2EFA"/>
    <w:rsid w:val="00CD44AA"/>
    <w:rsid w:val="00CD4F8C"/>
    <w:rsid w:val="00CE3FF5"/>
    <w:rsid w:val="00D03921"/>
    <w:rsid w:val="00D1674C"/>
    <w:rsid w:val="00D21E21"/>
    <w:rsid w:val="00D23CAD"/>
    <w:rsid w:val="00D302E0"/>
    <w:rsid w:val="00D342B2"/>
    <w:rsid w:val="00D37986"/>
    <w:rsid w:val="00D40163"/>
    <w:rsid w:val="00D63513"/>
    <w:rsid w:val="00D65DA7"/>
    <w:rsid w:val="00D675BA"/>
    <w:rsid w:val="00D67AF5"/>
    <w:rsid w:val="00D7204E"/>
    <w:rsid w:val="00D9600B"/>
    <w:rsid w:val="00DD4A87"/>
    <w:rsid w:val="00DD5F06"/>
    <w:rsid w:val="00DE3D95"/>
    <w:rsid w:val="00DE5BFE"/>
    <w:rsid w:val="00DF3CE7"/>
    <w:rsid w:val="00E37597"/>
    <w:rsid w:val="00E43487"/>
    <w:rsid w:val="00E44769"/>
    <w:rsid w:val="00E54C58"/>
    <w:rsid w:val="00E63CE9"/>
    <w:rsid w:val="00E77746"/>
    <w:rsid w:val="00E81AFC"/>
    <w:rsid w:val="00E9185E"/>
    <w:rsid w:val="00E95D40"/>
    <w:rsid w:val="00EA27F3"/>
    <w:rsid w:val="00EA3C73"/>
    <w:rsid w:val="00EA66C3"/>
    <w:rsid w:val="00EC0592"/>
    <w:rsid w:val="00EC5131"/>
    <w:rsid w:val="00EC7389"/>
    <w:rsid w:val="00ED4E1D"/>
    <w:rsid w:val="00EE1CF4"/>
    <w:rsid w:val="00EE41FC"/>
    <w:rsid w:val="00EE7896"/>
    <w:rsid w:val="00EF11DD"/>
    <w:rsid w:val="00EF64DE"/>
    <w:rsid w:val="00F27F7C"/>
    <w:rsid w:val="00F34A35"/>
    <w:rsid w:val="00F34C27"/>
    <w:rsid w:val="00F44BA8"/>
    <w:rsid w:val="00F47305"/>
    <w:rsid w:val="00F56068"/>
    <w:rsid w:val="00F64E12"/>
    <w:rsid w:val="00F72222"/>
    <w:rsid w:val="00F73257"/>
    <w:rsid w:val="00F74C03"/>
    <w:rsid w:val="00FA06AE"/>
    <w:rsid w:val="00FA1CFC"/>
    <w:rsid w:val="00FC461D"/>
    <w:rsid w:val="00FD168E"/>
    <w:rsid w:val="00FE00DB"/>
    <w:rsid w:val="00FE2A7D"/>
    <w:rsid w:val="00FF4E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7229A56"/>
  <w15:docId w15:val="{296E4A31-D3B3-48BD-88D9-0B43C979B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90B3C"/>
    <w:pPr>
      <w:autoSpaceDE w:val="0"/>
      <w:autoSpaceDN w:val="0"/>
    </w:pPr>
  </w:style>
  <w:style w:type="paragraph" w:styleId="Nadpis1">
    <w:name w:val="heading 1"/>
    <w:basedOn w:val="Normln"/>
    <w:next w:val="Normln"/>
    <w:qFormat/>
    <w:rsid w:val="00690B3C"/>
    <w:pPr>
      <w:keepNext/>
      <w:jc w:val="center"/>
      <w:outlineLvl w:val="0"/>
    </w:pPr>
    <w:rPr>
      <w:rFonts w:ascii="Arial" w:hAnsi="Arial" w:cs="Arial"/>
      <w:b/>
      <w:bCs/>
      <w:caps/>
      <w:sz w:val="24"/>
      <w:szCs w:val="24"/>
    </w:rPr>
  </w:style>
  <w:style w:type="paragraph" w:styleId="Nadpis2">
    <w:name w:val="heading 2"/>
    <w:basedOn w:val="Normln"/>
    <w:next w:val="Normln"/>
    <w:link w:val="Nadpis2Char"/>
    <w:uiPriority w:val="9"/>
    <w:semiHidden/>
    <w:unhideWhenUsed/>
    <w:qFormat/>
    <w:rsid w:val="00472D7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rosttext">
    <w:name w:val="Prost? text"/>
    <w:basedOn w:val="Normln0"/>
    <w:rsid w:val="00690B3C"/>
    <w:rPr>
      <w:rFonts w:ascii="Courier New" w:hAnsi="Courier New" w:cs="Courier New"/>
    </w:rPr>
  </w:style>
  <w:style w:type="paragraph" w:customStyle="1" w:styleId="Normln0">
    <w:name w:val="Norm‡ln’"/>
    <w:rsid w:val="00690B3C"/>
    <w:pPr>
      <w:autoSpaceDE w:val="0"/>
      <w:autoSpaceDN w:val="0"/>
    </w:pPr>
  </w:style>
  <w:style w:type="character" w:styleId="Znakapoznpodarou">
    <w:name w:val="footnote reference"/>
    <w:basedOn w:val="Standardnpsmoodstavce"/>
    <w:semiHidden/>
    <w:rsid w:val="00690B3C"/>
    <w:rPr>
      <w:vertAlign w:val="superscript"/>
    </w:rPr>
  </w:style>
  <w:style w:type="paragraph" w:styleId="Textpoznpodarou">
    <w:name w:val="footnote text"/>
    <w:basedOn w:val="Normln"/>
    <w:semiHidden/>
    <w:rsid w:val="00690B3C"/>
  </w:style>
  <w:style w:type="paragraph" w:styleId="Zhlav">
    <w:name w:val="header"/>
    <w:basedOn w:val="Normln"/>
    <w:link w:val="ZhlavChar"/>
    <w:semiHidden/>
    <w:rsid w:val="00690B3C"/>
    <w:pPr>
      <w:tabs>
        <w:tab w:val="center" w:pos="4536"/>
        <w:tab w:val="right" w:pos="9072"/>
      </w:tabs>
    </w:pPr>
  </w:style>
  <w:style w:type="paragraph" w:styleId="Zpat">
    <w:name w:val="footer"/>
    <w:basedOn w:val="Normln"/>
    <w:semiHidden/>
    <w:rsid w:val="00690B3C"/>
    <w:pPr>
      <w:tabs>
        <w:tab w:val="center" w:pos="4536"/>
        <w:tab w:val="right" w:pos="9072"/>
      </w:tabs>
    </w:pPr>
  </w:style>
  <w:style w:type="character" w:styleId="slostrnky">
    <w:name w:val="page number"/>
    <w:basedOn w:val="Standardnpsmoodstavce"/>
    <w:semiHidden/>
    <w:rsid w:val="00690B3C"/>
  </w:style>
  <w:style w:type="paragraph" w:styleId="Rozloendokumentu">
    <w:name w:val="Document Map"/>
    <w:basedOn w:val="Normln"/>
    <w:semiHidden/>
    <w:rsid w:val="00690B3C"/>
    <w:pPr>
      <w:shd w:val="clear" w:color="auto" w:fill="000080"/>
    </w:pPr>
    <w:rPr>
      <w:rFonts w:ascii="Tahoma" w:hAnsi="Tahoma" w:cs="Tahoma"/>
    </w:rPr>
  </w:style>
  <w:style w:type="paragraph" w:styleId="Zkladntextodsazen">
    <w:name w:val="Body Text Indent"/>
    <w:basedOn w:val="Normln"/>
    <w:semiHidden/>
    <w:rsid w:val="00690B3C"/>
    <w:pPr>
      <w:autoSpaceDE/>
      <w:autoSpaceDN/>
      <w:ind w:left="360"/>
    </w:pPr>
    <w:rPr>
      <w:sz w:val="24"/>
      <w:szCs w:val="24"/>
    </w:rPr>
  </w:style>
  <w:style w:type="paragraph" w:styleId="Zkladntextodsazen2">
    <w:name w:val="Body Text Indent 2"/>
    <w:basedOn w:val="Normln"/>
    <w:semiHidden/>
    <w:rsid w:val="00690B3C"/>
    <w:pPr>
      <w:ind w:left="340" w:hanging="340"/>
      <w:jc w:val="both"/>
    </w:pPr>
  </w:style>
  <w:style w:type="paragraph" w:customStyle="1" w:styleId="MEZERA6B">
    <w:name w:val="MEZERA 6B"/>
    <w:basedOn w:val="Normln"/>
    <w:rsid w:val="00690B3C"/>
    <w:pPr>
      <w:overflowPunct w:val="0"/>
      <w:adjustRightInd w:val="0"/>
      <w:spacing w:before="60" w:after="60"/>
      <w:jc w:val="center"/>
      <w:textAlignment w:val="baseline"/>
    </w:pPr>
    <w:rPr>
      <w:sz w:val="12"/>
    </w:rPr>
  </w:style>
  <w:style w:type="paragraph" w:customStyle="1" w:styleId="HLAVICKA">
    <w:name w:val="HLAVICKA"/>
    <w:basedOn w:val="Normln"/>
    <w:rsid w:val="00690B3C"/>
    <w:pPr>
      <w:tabs>
        <w:tab w:val="left" w:pos="284"/>
        <w:tab w:val="left" w:pos="1134"/>
      </w:tabs>
      <w:overflowPunct w:val="0"/>
      <w:adjustRightInd w:val="0"/>
      <w:spacing w:after="60"/>
      <w:textAlignment w:val="baseline"/>
    </w:pPr>
  </w:style>
  <w:style w:type="paragraph" w:customStyle="1" w:styleId="BODY1">
    <w:name w:val="BODY (1)"/>
    <w:basedOn w:val="Normln"/>
    <w:rsid w:val="00690B3C"/>
    <w:pPr>
      <w:overflowPunct w:val="0"/>
      <w:adjustRightInd w:val="0"/>
      <w:spacing w:before="60" w:after="60"/>
      <w:ind w:left="284"/>
      <w:jc w:val="both"/>
      <w:textAlignment w:val="baseline"/>
    </w:pPr>
  </w:style>
  <w:style w:type="paragraph" w:customStyle="1" w:styleId="1">
    <w:name w:val="1)"/>
    <w:basedOn w:val="Normln"/>
    <w:rsid w:val="00690B3C"/>
    <w:pPr>
      <w:overflowPunct w:val="0"/>
      <w:adjustRightInd w:val="0"/>
      <w:spacing w:before="60" w:after="60"/>
      <w:ind w:left="284" w:hanging="284"/>
      <w:jc w:val="both"/>
      <w:textAlignment w:val="baseline"/>
    </w:pPr>
  </w:style>
  <w:style w:type="paragraph" w:customStyle="1" w:styleId="BODYA">
    <w:name w:val="BODY A)"/>
    <w:basedOn w:val="BODY1"/>
    <w:rsid w:val="00690B3C"/>
    <w:pPr>
      <w:ind w:left="567"/>
    </w:pPr>
  </w:style>
  <w:style w:type="paragraph" w:customStyle="1" w:styleId="PODPOMLCKA">
    <w:name w:val="PODPOMLCKA"/>
    <w:basedOn w:val="Normln"/>
    <w:rsid w:val="00690B3C"/>
    <w:pPr>
      <w:tabs>
        <w:tab w:val="num" w:pos="360"/>
      </w:tabs>
      <w:overflowPunct w:val="0"/>
      <w:adjustRightInd w:val="0"/>
      <w:spacing w:before="60" w:after="60"/>
      <w:ind w:left="568" w:hanging="284"/>
      <w:jc w:val="both"/>
      <w:textAlignment w:val="baseline"/>
    </w:pPr>
  </w:style>
  <w:style w:type="paragraph" w:customStyle="1" w:styleId="PODPISYDATUM">
    <w:name w:val="PODPISY DATUM"/>
    <w:basedOn w:val="Normln"/>
    <w:rsid w:val="00690B3C"/>
    <w:pPr>
      <w:keepNext/>
      <w:keepLines/>
      <w:overflowPunct w:val="0"/>
      <w:adjustRightInd w:val="0"/>
      <w:spacing w:before="300" w:after="240"/>
      <w:jc w:val="both"/>
      <w:textAlignment w:val="baseline"/>
    </w:pPr>
  </w:style>
  <w:style w:type="paragraph" w:customStyle="1" w:styleId="PODPISYPODSML">
    <w:name w:val="PODPISY POD SML"/>
    <w:basedOn w:val="Normln"/>
    <w:rsid w:val="00690B3C"/>
    <w:pPr>
      <w:tabs>
        <w:tab w:val="center" w:pos="2552"/>
        <w:tab w:val="center" w:pos="7371"/>
      </w:tabs>
      <w:overflowPunct w:val="0"/>
      <w:adjustRightInd w:val="0"/>
      <w:jc w:val="both"/>
      <w:textAlignment w:val="baseline"/>
    </w:pPr>
  </w:style>
  <w:style w:type="paragraph" w:customStyle="1" w:styleId="NADPISCENTR">
    <w:name w:val="NADPIS CENTR"/>
    <w:basedOn w:val="Normln"/>
    <w:rsid w:val="00690B3C"/>
    <w:pPr>
      <w:keepNext/>
      <w:keepLines/>
      <w:overflowPunct w:val="0"/>
      <w:adjustRightInd w:val="0"/>
      <w:spacing w:before="240" w:after="60"/>
      <w:jc w:val="center"/>
      <w:textAlignment w:val="baseline"/>
    </w:pPr>
    <w:rPr>
      <w:b/>
    </w:rPr>
  </w:style>
  <w:style w:type="paragraph" w:customStyle="1" w:styleId="NADPISCENTRPOD">
    <w:name w:val="NADPIS CENTRPOD"/>
    <w:basedOn w:val="Normln"/>
    <w:rsid w:val="00690B3C"/>
    <w:pPr>
      <w:keepNext/>
      <w:keepLines/>
      <w:overflowPunct w:val="0"/>
      <w:adjustRightInd w:val="0"/>
      <w:spacing w:after="60"/>
      <w:jc w:val="center"/>
      <w:textAlignment w:val="baseline"/>
    </w:pPr>
    <w:rPr>
      <w:b/>
    </w:rPr>
  </w:style>
  <w:style w:type="paragraph" w:styleId="Zkladntext">
    <w:name w:val="Body Text"/>
    <w:basedOn w:val="Normln"/>
    <w:semiHidden/>
    <w:rsid w:val="00690B3C"/>
    <w:pPr>
      <w:jc w:val="both"/>
    </w:pPr>
    <w:rPr>
      <w:sz w:val="22"/>
    </w:rPr>
  </w:style>
  <w:style w:type="paragraph" w:styleId="Zkladntext2">
    <w:name w:val="Body Text 2"/>
    <w:basedOn w:val="Normln"/>
    <w:semiHidden/>
    <w:rsid w:val="00690B3C"/>
    <w:pPr>
      <w:tabs>
        <w:tab w:val="left" w:pos="-3261"/>
      </w:tabs>
      <w:jc w:val="both"/>
    </w:pPr>
    <w:rPr>
      <w:i/>
      <w:iCs/>
      <w:sz w:val="24"/>
      <w:u w:val="single"/>
    </w:rPr>
  </w:style>
  <w:style w:type="paragraph" w:styleId="Zkladntextodsazen3">
    <w:name w:val="Body Text Indent 3"/>
    <w:basedOn w:val="Normln"/>
    <w:semiHidden/>
    <w:rsid w:val="00690B3C"/>
    <w:pPr>
      <w:spacing w:before="40"/>
      <w:ind w:left="360"/>
      <w:jc w:val="both"/>
    </w:pPr>
    <w:rPr>
      <w:iCs/>
      <w:sz w:val="22"/>
    </w:rPr>
  </w:style>
  <w:style w:type="paragraph" w:styleId="Textbubliny">
    <w:name w:val="Balloon Text"/>
    <w:basedOn w:val="Normln"/>
    <w:semiHidden/>
    <w:rsid w:val="00690B3C"/>
    <w:rPr>
      <w:rFonts w:ascii="Tahoma" w:hAnsi="Tahoma" w:cs="Tahoma"/>
      <w:sz w:val="16"/>
      <w:szCs w:val="16"/>
    </w:rPr>
  </w:style>
  <w:style w:type="paragraph" w:styleId="Odstavecseseznamem">
    <w:name w:val="List Paragraph"/>
    <w:basedOn w:val="Normln"/>
    <w:uiPriority w:val="34"/>
    <w:qFormat/>
    <w:rsid w:val="001B48C7"/>
    <w:pPr>
      <w:ind w:left="708"/>
    </w:pPr>
  </w:style>
  <w:style w:type="paragraph" w:customStyle="1" w:styleId="11">
    <w:name w:val="1.1."/>
    <w:basedOn w:val="Normln"/>
    <w:rsid w:val="00DF3CE7"/>
    <w:pPr>
      <w:autoSpaceDE/>
      <w:autoSpaceDN/>
      <w:spacing w:before="240"/>
      <w:ind w:left="540" w:hanging="540"/>
      <w:jc w:val="both"/>
    </w:pPr>
    <w:rPr>
      <w:sz w:val="24"/>
      <w:szCs w:val="24"/>
    </w:rPr>
  </w:style>
  <w:style w:type="character" w:styleId="Odkaznakoment">
    <w:name w:val="annotation reference"/>
    <w:basedOn w:val="Standardnpsmoodstavce"/>
    <w:uiPriority w:val="99"/>
    <w:semiHidden/>
    <w:unhideWhenUsed/>
    <w:rsid w:val="00D65DA7"/>
    <w:rPr>
      <w:sz w:val="16"/>
      <w:szCs w:val="16"/>
    </w:rPr>
  </w:style>
  <w:style w:type="paragraph" w:styleId="Textkomente">
    <w:name w:val="annotation text"/>
    <w:basedOn w:val="Normln"/>
    <w:link w:val="TextkomenteChar"/>
    <w:uiPriority w:val="99"/>
    <w:semiHidden/>
    <w:unhideWhenUsed/>
    <w:rsid w:val="00D65DA7"/>
  </w:style>
  <w:style w:type="character" w:customStyle="1" w:styleId="TextkomenteChar">
    <w:name w:val="Text komentáře Char"/>
    <w:basedOn w:val="Standardnpsmoodstavce"/>
    <w:link w:val="Textkomente"/>
    <w:uiPriority w:val="99"/>
    <w:semiHidden/>
    <w:rsid w:val="00D65DA7"/>
  </w:style>
  <w:style w:type="paragraph" w:styleId="Pedmtkomente">
    <w:name w:val="annotation subject"/>
    <w:basedOn w:val="Textkomente"/>
    <w:next w:val="Textkomente"/>
    <w:link w:val="PedmtkomenteChar"/>
    <w:uiPriority w:val="99"/>
    <w:semiHidden/>
    <w:unhideWhenUsed/>
    <w:rsid w:val="00D65DA7"/>
    <w:rPr>
      <w:b/>
      <w:bCs/>
    </w:rPr>
  </w:style>
  <w:style w:type="character" w:customStyle="1" w:styleId="PedmtkomenteChar">
    <w:name w:val="Předmět komentáře Char"/>
    <w:basedOn w:val="TextkomenteChar"/>
    <w:link w:val="Pedmtkomente"/>
    <w:uiPriority w:val="99"/>
    <w:semiHidden/>
    <w:rsid w:val="00D65DA7"/>
    <w:rPr>
      <w:b/>
      <w:bCs/>
    </w:rPr>
  </w:style>
  <w:style w:type="paragraph" w:customStyle="1" w:styleId="a">
    <w:name w:val="a)"/>
    <w:basedOn w:val="Normln"/>
    <w:rsid w:val="00166DF5"/>
    <w:pPr>
      <w:tabs>
        <w:tab w:val="left" w:pos="1080"/>
      </w:tabs>
      <w:autoSpaceDE/>
      <w:autoSpaceDN/>
      <w:spacing w:before="120"/>
      <w:ind w:left="1078" w:hanging="539"/>
      <w:jc w:val="both"/>
    </w:pPr>
    <w:rPr>
      <w:sz w:val="24"/>
      <w:szCs w:val="24"/>
    </w:rPr>
  </w:style>
  <w:style w:type="paragraph" w:customStyle="1" w:styleId="Odstavecseseznamem1">
    <w:name w:val="Odstavec se seznamem1"/>
    <w:basedOn w:val="Normln"/>
    <w:rsid w:val="00166DF5"/>
    <w:pPr>
      <w:overflowPunct w:val="0"/>
      <w:adjustRightInd w:val="0"/>
      <w:ind w:left="720"/>
      <w:contextualSpacing/>
      <w:textAlignment w:val="baseline"/>
    </w:pPr>
    <w:rPr>
      <w:b/>
      <w:sz w:val="24"/>
    </w:rPr>
  </w:style>
  <w:style w:type="paragraph" w:styleId="Normlnweb">
    <w:name w:val="Normal (Web)"/>
    <w:basedOn w:val="Normln"/>
    <w:uiPriority w:val="99"/>
    <w:rsid w:val="00884D16"/>
    <w:pPr>
      <w:autoSpaceDE/>
      <w:autoSpaceDN/>
    </w:pPr>
    <w:rPr>
      <w:rFonts w:ascii="Verdana" w:hAnsi="Verdana"/>
      <w:sz w:val="16"/>
      <w:szCs w:val="16"/>
    </w:rPr>
  </w:style>
  <w:style w:type="paragraph" w:styleId="Obsah3">
    <w:name w:val="toc 3"/>
    <w:basedOn w:val="Normln"/>
    <w:next w:val="Normln"/>
    <w:autoRedefine/>
    <w:semiHidden/>
    <w:rsid w:val="000422A5"/>
    <w:pPr>
      <w:widowControl w:val="0"/>
      <w:adjustRightInd w:val="0"/>
      <w:ind w:left="360"/>
      <w:jc w:val="both"/>
    </w:pPr>
    <w:rPr>
      <w:sz w:val="22"/>
      <w:szCs w:val="24"/>
    </w:rPr>
  </w:style>
  <w:style w:type="character" w:styleId="Hypertextovodkaz">
    <w:name w:val="Hyperlink"/>
    <w:basedOn w:val="Standardnpsmoodstavce"/>
    <w:uiPriority w:val="99"/>
    <w:unhideWhenUsed/>
    <w:rsid w:val="00C3475A"/>
    <w:rPr>
      <w:color w:val="0000FF" w:themeColor="hyperlink"/>
      <w:u w:val="single"/>
    </w:rPr>
  </w:style>
  <w:style w:type="character" w:styleId="Nevyeenzmnka">
    <w:name w:val="Unresolved Mention"/>
    <w:basedOn w:val="Standardnpsmoodstavce"/>
    <w:uiPriority w:val="99"/>
    <w:semiHidden/>
    <w:unhideWhenUsed/>
    <w:rsid w:val="00C3475A"/>
    <w:rPr>
      <w:color w:val="605E5C"/>
      <w:shd w:val="clear" w:color="auto" w:fill="E1DFDD"/>
    </w:rPr>
  </w:style>
  <w:style w:type="paragraph" w:styleId="Revize">
    <w:name w:val="Revision"/>
    <w:hidden/>
    <w:uiPriority w:val="99"/>
    <w:semiHidden/>
    <w:rsid w:val="004D6DB8"/>
  </w:style>
  <w:style w:type="character" w:customStyle="1" w:styleId="ZhlavChar">
    <w:name w:val="Záhlaví Char"/>
    <w:basedOn w:val="Standardnpsmoodstavce"/>
    <w:link w:val="Zhlav"/>
    <w:semiHidden/>
    <w:rsid w:val="00472D7E"/>
  </w:style>
  <w:style w:type="character" w:customStyle="1" w:styleId="Nadpis2Char">
    <w:name w:val="Nadpis 2 Char"/>
    <w:basedOn w:val="Standardnpsmoodstavce"/>
    <w:link w:val="Nadpis2"/>
    <w:rsid w:val="00472D7E"/>
    <w:rPr>
      <w:rFonts w:asciiTheme="majorHAnsi" w:eastAsiaTheme="majorEastAsia" w:hAnsiTheme="majorHAnsi" w:cstheme="majorBidi"/>
      <w:color w:val="365F91" w:themeColor="accent1" w:themeShade="BF"/>
      <w:sz w:val="26"/>
      <w:szCs w:val="26"/>
    </w:rPr>
  </w:style>
  <w:style w:type="character" w:customStyle="1" w:styleId="platne1">
    <w:name w:val="platne1"/>
    <w:basedOn w:val="Standardnpsmoodstavce"/>
    <w:rsid w:val="00472D7E"/>
  </w:style>
  <w:style w:type="paragraph" w:styleId="Bezmezer">
    <w:name w:val="No Spacing"/>
    <w:aliases w:val="Údaje smluvního partnera"/>
    <w:basedOn w:val="Normln"/>
    <w:uiPriority w:val="1"/>
    <w:qFormat/>
    <w:rsid w:val="00472D7E"/>
    <w:pPr>
      <w:autoSpaceDE/>
      <w:autoSpaceDN/>
      <w:spacing w:line="276" w:lineRule="auto"/>
      <w:jc w:val="both"/>
    </w:pPr>
    <w:rPr>
      <w:bCs/>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48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sycr.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ategorie xmlns="99981D67-2C12-4DB3-A450-A685B216CDA7">Řízený dokument</Kategorie>
    <RevizeDokumentu xmlns="99981D67-2C12-4DB3-A450-A685B216CDA7">false</RevizeDokumentu>
    <ELDAxID xmlns="99981D67-2C12-4DB3-A450-A685B216CDA7">acf516fd-7404-4832-bfe4-ad0e8ad687d5</ELDAxID>
    <DurableId xmlns="99981D67-2C12-4DB3-A450-A685B216CDA7">1092457</DurableId>
    <Viditelnost xmlns="99981D67-2C12-4DB3-A450-A685B216CDA7">true</Viditelnos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říloha řízeného dokumentu" ma:contentTypeID="0x0101007D621F6EE3EE45B28FEE213322B5435400A0FF9E310506304CB1996DFA1CDF6495" ma:contentTypeVersion="12" ma:contentTypeDescription="Příloha řízeného dokumentu" ma:contentTypeScope="" ma:versionID="49bb168280ab19931842a3d3c3b00dc5">
  <xsd:schema xmlns:xsd="http://www.w3.org/2001/XMLSchema" xmlns:xs="http://www.w3.org/2001/XMLSchema" xmlns:p="http://schemas.microsoft.com/office/2006/metadata/properties" xmlns:ns2="99981D67-2C12-4DB3-A450-A685B216CDA7" targetNamespace="http://schemas.microsoft.com/office/2006/metadata/properties" ma:root="true" ma:fieldsID="1038c571e3b5a813728c05daa011cf7e" ns2:_="">
    <xsd:import namespace="99981D67-2C12-4DB3-A450-A685B216CDA7"/>
    <xsd:element name="properties">
      <xsd:complexType>
        <xsd:sequence>
          <xsd:element name="documentManagement">
            <xsd:complexType>
              <xsd:all>
                <xsd:element ref="ns2:DurableId" minOccurs="0"/>
                <xsd:element ref="ns2:Kategorie"/>
                <xsd:element ref="ns2:Viditelnost" minOccurs="0"/>
                <xsd:element ref="ns2:RevizeDokumentu" minOccurs="0"/>
                <xsd:element ref="ns2:ELDAx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981D67-2C12-4DB3-A450-A685B216CDA7" elementFormDefault="qualified">
    <xsd:import namespace="http://schemas.microsoft.com/office/2006/documentManagement/types"/>
    <xsd:import namespace="http://schemas.microsoft.com/office/infopath/2007/PartnerControls"/>
    <xsd:element name="DurableId" ma:index="8" nillable="true" ma:displayName="ID dokumentu" ma:hidden="true" ma:internalName="DurableId">
      <xsd:simpleType>
        <xsd:restriction base="dms:Text"/>
      </xsd:simpleType>
    </xsd:element>
    <xsd:element name="Kategorie" ma:index="9" ma:displayName="Kategorie" ma:default="Řízený dokument" ma:hidden="true" ma:internalName="Kategorie">
      <xsd:simpleType>
        <xsd:restriction base="dms:Choice">
          <xsd:enumeration value="Řízený dokument"/>
          <xsd:enumeration value="Příloha"/>
          <xsd:enumeration value="Ostatní"/>
        </xsd:restriction>
      </xsd:simpleType>
    </xsd:element>
    <xsd:element name="Viditelnost" ma:index="10" nillable="true" ma:displayName="Viditelnost" ma:default="1" ma:hidden="true" ma:internalName="Viditelnost">
      <xsd:simpleType>
        <xsd:restriction base="dms:Boolean"/>
      </xsd:simpleType>
    </xsd:element>
    <xsd:element name="RevizeDokumentu" ma:index="11" nillable="true" ma:displayName="Revize dokumentu" ma:default="0" ma:hidden="true" ma:internalName="RevizeDokumentu">
      <xsd:simpleType>
        <xsd:restriction base="dms:Boolean"/>
      </xsd:simpleType>
    </xsd:element>
    <xsd:element name="ELDAxID" ma:index="12" nillable="true" ma:displayName="ELDAx ID" ma:hidden="true" ma:internalName="ELDAx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D55BD7-69FF-47CC-AD88-1149690C7FD7}">
  <ds:schemaRefs>
    <ds:schemaRef ds:uri="99981D67-2C12-4DB3-A450-A685B216CDA7"/>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FD4C58F-B2FB-415B-BD94-DB7E67C73B62}">
  <ds:schemaRefs>
    <ds:schemaRef ds:uri="http://schemas.microsoft.com/sharepoint/v3/contenttype/forms"/>
  </ds:schemaRefs>
</ds:datastoreItem>
</file>

<file path=customXml/itemProps3.xml><?xml version="1.0" encoding="utf-8"?>
<ds:datastoreItem xmlns:ds="http://schemas.openxmlformats.org/officeDocument/2006/customXml" ds:itemID="{8DDA7FDB-B1C0-4A9C-A76B-1320D38E5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981D67-2C12-4DB3-A450-A685B216CD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F8E030-FD69-45E0-99CB-437B22F85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3507</Words>
  <Characters>20693</Characters>
  <Application>Microsoft Office Word</Application>
  <DocSecurity>4</DocSecurity>
  <Lines>172</Lines>
  <Paragraphs>48</Paragraphs>
  <ScaleCrop>false</ScaleCrop>
  <HeadingPairs>
    <vt:vector size="2" baseType="variant">
      <vt:variant>
        <vt:lpstr>Název</vt:lpstr>
      </vt:variant>
      <vt:variant>
        <vt:i4>1</vt:i4>
      </vt:variant>
    </vt:vector>
  </HeadingPairs>
  <TitlesOfParts>
    <vt:vector size="1" baseType="lpstr">
      <vt:lpstr>Smlouva GS LČR</vt:lpstr>
    </vt:vector>
  </TitlesOfParts>
  <Company>APOL Teplice, LČR</Company>
  <LinksUpToDate>false</LinksUpToDate>
  <CharactersWithSpaces>24152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GS LČR</dc:title>
  <dc:subject>Smlouvy</dc:subject>
  <dc:creator>Ing. Václav Rybář;korekce Mgr. Štecová</dc:creator>
  <cp:keywords/>
  <dc:description/>
  <cp:lastModifiedBy>Holzbachová Šárka</cp:lastModifiedBy>
  <cp:revision>2</cp:revision>
  <cp:lastPrinted>2019-08-27T09:28:00Z</cp:lastPrinted>
  <dcterms:created xsi:type="dcterms:W3CDTF">2019-08-30T13:29:00Z</dcterms:created>
  <dcterms:modified xsi:type="dcterms:W3CDTF">2019-08-30T13:29:00Z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0x0101007D621F6EE3EE45B28FEE213322B5435400A0FF9E310506304CB1996DFA1CDF6495</vt:lpwstr>
  </property>
</Properties>
</file>